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CEIP FEDERICO GARCÍA LORCA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PLAN DE TRABAJO PARA LA SEMANA DEL 08/06/2020 AL 12/06/2020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Estimadas familias: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 La organización del Cole en Casa es un reto único. Nunca se había hecho y suponer hacerlo en la distancia. Nuestro medio de comunicación será la Plataforma Rayuela. El Equipo Docente del CEIP Federico García Lorca, está a disposición de las familias a través de dicha plataforma para poder seguir el desarrollo del proceso de enseñanza-aprendizaje de los alumnos/as.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Este plan de trabajo viene elaborado en función del horario que tiene el alumno. Cualquier duda pueden consultar al maestro/a por Rayuela.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Este plan de trabajo viene elaborado en función del horario que tiene el alumno. Cualquier duda pueden consultar al maestro/a por Rayuela.</w:t>
      </w:r>
    </w:p>
    <w:p w:rsidR="00000000" w:rsidDel="00000000" w:rsidP="00000000" w:rsidRDefault="00000000" w:rsidRPr="00000000" w14:paraId="0000000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Web del cole 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cpfgarcialorca.educarex.es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color w:val="000000"/>
        </w:rPr>
      </w:pPr>
      <w:hyperlink r:id="rId7">
        <w:r w:rsidDel="00000000" w:rsidR="00000000" w:rsidRPr="00000000">
          <w:rPr>
            <w:b w:val="1"/>
            <w:color w:val="ff0000"/>
            <w:sz w:val="28"/>
            <w:szCs w:val="28"/>
            <w:u w:val="single"/>
            <w:rtl w:val="0"/>
          </w:rPr>
          <w:t xml:space="preserve">SITES</w:t>
        </w:r>
      </w:hyperlink>
      <w:r w:rsidDel="00000000" w:rsidR="00000000" w:rsidRPr="00000000">
        <w:rPr>
          <w:b w:val="1"/>
          <w:color w:val="ff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Página de recursos del cole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https://sites.google.com/view/ceip-federico-garca-lorca/p%C3%A1gina-principal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1º Educación Primaria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8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9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10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11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12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Reme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1 y 2 (pág. 18 y 19) del Cuadernillo de Lengua.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3 y 4 (pág. 20 y 21) del Cuadernillo de Lengua.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199 y 200 del libro de Lengua.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201 y 202 del libro de Lengua.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5 (pág. 22 y 23) del Cuadernillo de Lengua y actividades de repaso (pág. 203 del libro de Lengua).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Reme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Aprendo a sumar llevando. Página 156 y 157 del libro de Mates . Vídeo en el SITE del colegio.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158 y 159 del libro de Matemáticas.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1 (pág. 18) del Cuadernillo de Matemáticas.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2 (pág. 19) del Cuadernillo de Matemáticas.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5 y 6 (pág. 22 y 23 ) del Cuadernillo de Matemáticas.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2º Educación Primaria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M. Luz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8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Pág.155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Dictado.( Corrige y copia 5 veces cada falta de ortografía)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Pasamos directamente a la pág. 158, leemos el texto informativo y contestamos a los ejercicios 1,2.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9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Pág,159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realizar los ejercicios 1,2.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10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 162, 163.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 el texto primero en voz baja y después en voz alta.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 164.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Realizar los ejercicios 1,2,3,4.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11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 165.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 atentamente el cuadro.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 los ejercicios 1,2,3.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12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Pág.166,167.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 atentamente el cuadro.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 los ejercicios 1,2,3,4.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M.Luz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Pág.160,161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 atentamente el cuadro y complétalo.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 los problemas 1,2,3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 166,167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Pasamos directamente a las actividades de repaso 1,2,3,4,5,6.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Copiamos la tabla del 7 y la leemos varias veces en voz alta.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 la tabla delante, realizamos los ejercicios de la página 170 y el 4 de la página 171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Seguimos estudiando la tabla del 7 y realizamos  el ejercicio 5 de la página 171.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Pág.174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Copiamos la tabla del 8 y la leemos varias veces en voz alta.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 ella delante, leemos y completamos el cuadro y realizamos los ejercicios 1,2,3.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 175.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Realizamos el ejercicio 4 y el cálculo mental.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3º Educación Primaria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Lola y Juan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8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Lectura Comprensiva (rayuela)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9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Vamos a aprender la primera poesía “Por la Calle”. Me la podéis recitar a mí en un audio (como ya lo habéis hecho otras veces) o a vuestros familiares.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Luego escribís cuántas estrofas y cuántos versos tiene esa poesía.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Por último, hacéis los ejercicios 1 y 2 de pág. 184.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10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5 y 6 pág. 185.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Como es poquita tarea podéis seguir leyendo el último libro de Librarium que os anuncié la semana pasada; “Wilf salva al Mundo”.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11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Echad un vistazo a la pág. 188 y leer también las palabras que vienen en el recuadro de abajo derecha sobre los materiales.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Luego leéis la historia de las págs. 150 y 151.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Resume la leyenda comenzando así: </w:t>
            </w:r>
            <w:r w:rsidDel="00000000" w:rsidR="00000000" w:rsidRPr="00000000">
              <w:rPr>
                <w:b w:val="1"/>
                <w:rtl w:val="0"/>
              </w:rPr>
              <w:t xml:space="preserve">Esta leyenda trata de una tribu de indios que vivían…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Haced el ejercicio de habilidades de la escritura que viene al final de la pág. 151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12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1,2 y 3 pág. 192.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Juan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23 y 24 pág.203.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Dividir: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21903: 7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901387: 6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1 y 2 pág. 208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 1 pág. 209 (solo las letras a) y b)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3 y 4 pág. 209.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1, 2 y 5 pág. 211.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Multiplica: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67,402 x 38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910,2 x 5,4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1,2,3,4 y 6. pág. 212.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4º Educación Primaria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8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9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10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11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12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M.Paz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works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heets.com/ej272739kr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https://www.liveworksheets.com/worksheets/es/Lengua_Castellana/Expresi%C3%B3n_escrita/Escritura_creativa_iz168649aq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Tienes que ver este corto.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https://www.youtube.com/watch?v=XxvLDL8Smck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rayuela.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https://www.liveworksheets.com/worksheets/es/Lengua_Castellana/Pronombres_personales/Pronombre_personal_mx158561cv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https://www.liveworksheets.com/worksheets/es/Lengua_Castellana/El_grupo_nominal/El_grupo_nominal_lg718166fv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M.Paz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Tienes que hacer las operaciones en el cuaderno y enviarmelas a mi correo electrónico.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https://www.liveworksheets.com/worksheets/es/Matem%C3%A1ticas/Problemas/Repaso_de_Matem%C3%A1ticas*_problemas_y_acertijo_ip172671fr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https://www.liveworksheets.com/worksheets/es/Matem%C3%A1ticas/Medidas_de_capacidad/MEDIDAS_DE_CAPACIDAD_ba200366mh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https://www.liveworksheets.com/worksheets/es/Matem%C3%A1ticas/Resoluci%C3%B3n_de_problemas/El_restaurante_by195540yo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https://www.liveworksheets.com/worksheets/es/Matem%C3%A1ticas/Medidas_de_longitud/Medidas_de_Longitud_2_dn106056nj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https://www.liveworksheets.com/worksheets/es/Matem%C3%A1ticas/Operaciones/Crucin%C3%BAmeros_eh89747pe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5º A Educación Primaria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Nieves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8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Blog de clase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9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Blog de clase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10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Blog de clase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11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Blog de clase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12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Blog de clase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Nieves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Blog de clase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Blog de clase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Blog de clase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Blog de clase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Blog de clase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5 Bº Educación Primaria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8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9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10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11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12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Valeriano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Visitar el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</w:t>
              </w:r>
            </w:hyperlink>
            <w:r w:rsidDel="00000000" w:rsidR="00000000" w:rsidRPr="00000000">
              <w:rPr>
                <w:rtl w:val="0"/>
              </w:rPr>
              <w:t xml:space="preserve"> del colegio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Visitar el 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</w:t>
              </w:r>
            </w:hyperlink>
            <w:r w:rsidDel="00000000" w:rsidR="00000000" w:rsidRPr="00000000">
              <w:rPr>
                <w:rtl w:val="0"/>
              </w:rPr>
              <w:t xml:space="preserve"> del colegio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Visitar el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</w:t>
              </w:r>
            </w:hyperlink>
            <w:r w:rsidDel="00000000" w:rsidR="00000000" w:rsidRPr="00000000">
              <w:rPr>
                <w:rtl w:val="0"/>
              </w:rPr>
              <w:t xml:space="preserve"> del colegio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Visitar el </w:t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</w:t>
              </w:r>
            </w:hyperlink>
            <w:r w:rsidDel="00000000" w:rsidR="00000000" w:rsidRPr="00000000">
              <w:rPr>
                <w:rtl w:val="0"/>
              </w:rPr>
              <w:t xml:space="preserve"> del colegio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Visitar el </w:t>
            </w: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</w:t>
              </w:r>
            </w:hyperlink>
            <w:r w:rsidDel="00000000" w:rsidR="00000000" w:rsidRPr="00000000">
              <w:rPr>
                <w:rtl w:val="0"/>
              </w:rPr>
              <w:t xml:space="preserve"> del colegio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Valeriano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Visitar el 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</w:t>
              </w:r>
            </w:hyperlink>
            <w:r w:rsidDel="00000000" w:rsidR="00000000" w:rsidRPr="00000000">
              <w:rPr>
                <w:rtl w:val="0"/>
              </w:rPr>
              <w:t xml:space="preserve"> del colegio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Visitar el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</w:t>
              </w:r>
            </w:hyperlink>
            <w:r w:rsidDel="00000000" w:rsidR="00000000" w:rsidRPr="00000000">
              <w:rPr>
                <w:rtl w:val="0"/>
              </w:rPr>
              <w:t xml:space="preserve"> del colegio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Visitar el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</w:t>
              </w:r>
            </w:hyperlink>
            <w:r w:rsidDel="00000000" w:rsidR="00000000" w:rsidRPr="00000000">
              <w:rPr>
                <w:rtl w:val="0"/>
              </w:rPr>
              <w:t xml:space="preserve"> del colegio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Visitar el 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</w:t>
              </w:r>
            </w:hyperlink>
            <w:r w:rsidDel="00000000" w:rsidR="00000000" w:rsidRPr="00000000">
              <w:rPr>
                <w:rtl w:val="0"/>
              </w:rPr>
              <w:t xml:space="preserve"> del colegio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Visitar el 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</w:t>
              </w:r>
            </w:hyperlink>
            <w:r w:rsidDel="00000000" w:rsidR="00000000" w:rsidRPr="00000000">
              <w:rPr>
                <w:rtl w:val="0"/>
              </w:rPr>
              <w:t xml:space="preserve"> del colegio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6º Educación Primaria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8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9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10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11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12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16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M. Paz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line="240" w:lineRule="auto"/>
              <w:jc w:val="both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https://www.liveworksheets.com/w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orksheets/es/Lengua_Castellana/Comprension_lectora/Comprension_lectora_ie300951dc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https://www.liveworksheets.com/worksheets/es/Lengua_Castellana/Sujeto_y_predicado/Sujeto_y_predicado_sz310189my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jc w:val="both"/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https://www.liveworksheets.com/worksheets/es/Lengua_Castellana/Expresi%C3%B3n_escrita/Escritura_creativa_iz168649aq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0" w:line="240" w:lineRule="auto"/>
              <w:jc w:val="both"/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https://www.liveworksheets.com/worksheets/es/Lengua_Castellana/Conjugaci%C3%B3n_verbal/Control_de_conjugaciones_6%C2%BA_primaria_dl272803cv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Teresa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TRABAJO  POLÍGONOS pág.210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(formato libre: en cuaderno, folio, cartulina, digital…con lo que tengas en casa) 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Calcula perímetros de polígonos, pág.211, actv.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.21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https://es.liveworksheets.com/tk770173oc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GIROS, TRASLACIONES Y SIMETRÍAS (axial y especular): repasa la teoría, pág.212. 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Practica: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jc w:val="both"/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https://es.liveworksheets.com/kb332233bu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jc w:val="both"/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https://es.liveworksheets.com/zu465741lq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Infantil 3 años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8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9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10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11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12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 DEL PROYECTO DEL MAR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NATALIA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MANUALIDAD: ACUARIO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MANUALIDAD: ACUARIO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MANUALIDAD: ACUARIO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MANUALIDAD: ACUARIO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MANUALIDAD: ACUARIO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MANUALIDAD: ACUARIO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MANUALIDAD: ACUARIO</w:t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Infantil 4 años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Yolanda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8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9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10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11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12</w:t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Pensar, pensar F.20</w:t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Letrilandia pág. 63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Pesar, pensar F.21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Letrilandia pág. 64 y 65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Pensar, pensar F.22</w:t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Letrilandia pág. 66 y 67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Pensar, pensar F.23</w:t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Letrilandia pág.68 y 69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Pensar, pensar F.24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Letrilandia pág. 70 y 71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D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Infantil 5 años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1F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8</w:t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9</w:t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10</w:t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11</w:t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12</w:t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20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Marisa</w:t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de lectura para la semana.</w:t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Fichas 49 y 50 de letrilandia</w:t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18 de pensar, pensar.</w:t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Canción de letrilandia de la letra r.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51 y 52 de  letrilandia.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19 de pensar, pensar.</w:t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53 y 54 de letrilandia.</w:t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20 de pensar, pensar.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Cuento de la letra r de letrilandia.</w:t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55 y 56 de letrilandia.</w:t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21 de pensar, pensar,</w:t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57 y 58 de letrilandia.</w:t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22 y 23 de pensar, pensar.</w:t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21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39" w:type="default"/>
      <w:pgSz w:h="11906" w:w="16838"/>
      <w:pgMar w:bottom="426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7">
    <w:pPr>
      <w:rPr/>
    </w:pP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liveworksheets.com/worksheets/es/Matem%C3%A1ticas/Operaciones/Crucin%C3%BAmeros_eh89747pe" TargetMode="External"/><Relationship Id="rId22" Type="http://schemas.openxmlformats.org/officeDocument/2006/relationships/hyperlink" Target="https://sites.google.com/view/ceip-federico-garca-lorca/5%C2%BA-ed-primaria" TargetMode="External"/><Relationship Id="rId21" Type="http://schemas.openxmlformats.org/officeDocument/2006/relationships/hyperlink" Target="https://sites.google.com/view/ceip-federico-garca-lorca/5%C2%BA-ed-primaria" TargetMode="External"/><Relationship Id="rId24" Type="http://schemas.openxmlformats.org/officeDocument/2006/relationships/hyperlink" Target="https://sites.google.com/view/ceip-federico-garca-lorca/5%C2%BA-ed-primaria" TargetMode="External"/><Relationship Id="rId23" Type="http://schemas.openxmlformats.org/officeDocument/2006/relationships/hyperlink" Target="https://sites.google.com/view/ceip-federico-garca-lorca/5%C2%BA-ed-primari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veworksheets.com/ej272739kr" TargetMode="External"/><Relationship Id="rId26" Type="http://schemas.openxmlformats.org/officeDocument/2006/relationships/hyperlink" Target="https://sites.google.com/view/ceip-federico-garca-lorca/5%C2%BA-ed-primaria" TargetMode="External"/><Relationship Id="rId25" Type="http://schemas.openxmlformats.org/officeDocument/2006/relationships/hyperlink" Target="https://sites.google.com/view/ceip-federico-garca-lorca/5%C2%BA-ed-primaria" TargetMode="External"/><Relationship Id="rId28" Type="http://schemas.openxmlformats.org/officeDocument/2006/relationships/hyperlink" Target="https://sites.google.com/view/ceip-federico-garca-lorca/5%C2%BA-ed-primaria" TargetMode="External"/><Relationship Id="rId27" Type="http://schemas.openxmlformats.org/officeDocument/2006/relationships/hyperlink" Target="https://sites.google.com/view/ceip-federico-garca-lorca/5%C2%BA-ed-primaria" TargetMode="External"/><Relationship Id="rId5" Type="http://schemas.openxmlformats.org/officeDocument/2006/relationships/styles" Target="styles.xml"/><Relationship Id="rId6" Type="http://schemas.openxmlformats.org/officeDocument/2006/relationships/hyperlink" Target="http://cpfgarcialorca.educarex.es" TargetMode="External"/><Relationship Id="rId29" Type="http://schemas.openxmlformats.org/officeDocument/2006/relationships/hyperlink" Target="https://sites.google.com/view/ceip-federico-garca-lorca/5%C2%BA-ed-primaria" TargetMode="External"/><Relationship Id="rId7" Type="http://schemas.openxmlformats.org/officeDocument/2006/relationships/hyperlink" Target="https://sites.google.com/view/ceip-federico-garca-lorca/p%C3%A1gina-principal" TargetMode="External"/><Relationship Id="rId8" Type="http://schemas.openxmlformats.org/officeDocument/2006/relationships/hyperlink" Target="https://sites.google.com/view/ceip-federico-garca-lorca/p%C3%A1gina-principal" TargetMode="External"/><Relationship Id="rId31" Type="http://schemas.openxmlformats.org/officeDocument/2006/relationships/hyperlink" Target="https://www.liveworksheets.com/worksheets/es/Lengua_Castellana/Comprension_lectora/Comprension_lectora_ie300951dc" TargetMode="External"/><Relationship Id="rId30" Type="http://schemas.openxmlformats.org/officeDocument/2006/relationships/hyperlink" Target="https://sites.google.com/view/ceip-federico-garca-lorca/5%C2%BA-ed-primaria" TargetMode="External"/><Relationship Id="rId11" Type="http://schemas.openxmlformats.org/officeDocument/2006/relationships/hyperlink" Target="https://www.liveworksheets.com/ej272739kr" TargetMode="External"/><Relationship Id="rId33" Type="http://schemas.openxmlformats.org/officeDocument/2006/relationships/hyperlink" Target="https://www.liveworksheets.com/worksheets/es/Lengua_Castellana/Sujeto_y_predicado/Sujeto_y_predicado_sz310189my" TargetMode="External"/><Relationship Id="rId10" Type="http://schemas.openxmlformats.org/officeDocument/2006/relationships/hyperlink" Target="https://www.liveworksheets.com/ej272739kr" TargetMode="External"/><Relationship Id="rId32" Type="http://schemas.openxmlformats.org/officeDocument/2006/relationships/hyperlink" Target="https://www.liveworksheets.com/worksheets/es/Lengua_Castellana/Comprension_lectora/Comprension_lectora_ie300951dc" TargetMode="External"/><Relationship Id="rId13" Type="http://schemas.openxmlformats.org/officeDocument/2006/relationships/hyperlink" Target="https://www.youtube.com/watch?v=XxvLDL8Smck" TargetMode="External"/><Relationship Id="rId35" Type="http://schemas.openxmlformats.org/officeDocument/2006/relationships/hyperlink" Target="https://www.liveworksheets.com/worksheets/es/Lengua_Castellana/Conjugaci%C3%B3n_verbal/Control_de_conjugaciones_6%C2%BA_primaria_dl272803cv" TargetMode="External"/><Relationship Id="rId12" Type="http://schemas.openxmlformats.org/officeDocument/2006/relationships/hyperlink" Target="https://www.liveworksheets.com/worksheets/es/Lengua_Castellana/Expresi%C3%B3n_escrita/Escritura_creativa_iz168649aq" TargetMode="External"/><Relationship Id="rId34" Type="http://schemas.openxmlformats.org/officeDocument/2006/relationships/hyperlink" Target="https://www.liveworksheets.com/worksheets/es/Lengua_Castellana/Expresi%C3%B3n_escrita/Escritura_creativa_iz168649aq" TargetMode="External"/><Relationship Id="rId15" Type="http://schemas.openxmlformats.org/officeDocument/2006/relationships/hyperlink" Target="https://www.liveworksheets.com/worksheets/es/Lengua_Castellana/El_grupo_nominal/El_grupo_nominal_lg718166fv" TargetMode="External"/><Relationship Id="rId37" Type="http://schemas.openxmlformats.org/officeDocument/2006/relationships/hyperlink" Target="https://es.liveworksheets.com/kb332233bu" TargetMode="External"/><Relationship Id="rId14" Type="http://schemas.openxmlformats.org/officeDocument/2006/relationships/hyperlink" Target="https://www.liveworksheets.com/worksheets/es/Lengua_Castellana/Pronombres_personales/Pronombre_personal_mx158561cv" TargetMode="External"/><Relationship Id="rId36" Type="http://schemas.openxmlformats.org/officeDocument/2006/relationships/hyperlink" Target="https://es.liveworksheets.com/tk770173oc" TargetMode="External"/><Relationship Id="rId17" Type="http://schemas.openxmlformats.org/officeDocument/2006/relationships/hyperlink" Target="https://www.liveworksheets.com/worksheets/es/Matem%C3%A1ticas/Medidas_de_capacidad/MEDIDAS_DE_CAPACIDAD_ba200366mh" TargetMode="External"/><Relationship Id="rId39" Type="http://schemas.openxmlformats.org/officeDocument/2006/relationships/header" Target="header1.xml"/><Relationship Id="rId16" Type="http://schemas.openxmlformats.org/officeDocument/2006/relationships/hyperlink" Target="https://www.liveworksheets.com/worksheets/es/Matem%C3%A1ticas/Problemas/Repaso_de_Matem%C3%A1ticas*_problemas_y_acertijo_ip172671fr" TargetMode="External"/><Relationship Id="rId38" Type="http://schemas.openxmlformats.org/officeDocument/2006/relationships/hyperlink" Target="https://es.liveworksheets.com/zu465741lq" TargetMode="External"/><Relationship Id="rId19" Type="http://schemas.openxmlformats.org/officeDocument/2006/relationships/hyperlink" Target="https://www.liveworksheets.com/worksheets/es/Matem%C3%A1ticas/Medidas_de_longitud/Medidas_de_Longitud_2_dn106056nj" TargetMode="External"/><Relationship Id="rId18" Type="http://schemas.openxmlformats.org/officeDocument/2006/relationships/hyperlink" Target="https://www.liveworksheets.com/worksheets/es/Matem%C3%A1ticas/Resoluci%C3%B3n_de_problemas/El_restaurante_by195540y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