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23A0C" w14:textId="77777777" w:rsidR="00F72048" w:rsidRDefault="00F72048" w:rsidP="00F72048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sz w:val="19"/>
          <w:szCs w:val="19"/>
        </w:rPr>
      </w:pPr>
    </w:p>
    <w:p w14:paraId="71186504" w14:textId="77777777" w:rsidR="00F72048" w:rsidRDefault="00F72048" w:rsidP="00F72048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sz w:val="19"/>
          <w:szCs w:val="19"/>
        </w:rPr>
      </w:pPr>
    </w:p>
    <w:p w14:paraId="19D8EAFF" w14:textId="77777777" w:rsidR="00F72048" w:rsidRDefault="00F72048" w:rsidP="00F72048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sz w:val="19"/>
          <w:szCs w:val="19"/>
        </w:rPr>
      </w:pPr>
    </w:p>
    <w:p w14:paraId="36E0C4C6" w14:textId="2F9562F3" w:rsidR="00F72048" w:rsidRDefault="00F72048" w:rsidP="00F72048">
      <w:pPr>
        <w:rPr>
          <w:b/>
          <w:bCs/>
        </w:rPr>
      </w:pPr>
      <w:r>
        <w:rPr>
          <w:b/>
          <w:bCs/>
        </w:rPr>
        <w:t xml:space="preserve">SOLUCIONARIO </w:t>
      </w:r>
      <w:r>
        <w:rPr>
          <w:b/>
          <w:bCs/>
        </w:rPr>
        <w:t>JUEVES 4 DE JUNIO</w:t>
      </w:r>
    </w:p>
    <w:p w14:paraId="67E9B532" w14:textId="77777777" w:rsidR="00F72048" w:rsidRDefault="00F72048" w:rsidP="00F72048">
      <w:pPr>
        <w:rPr>
          <w:color w:val="FF0000"/>
        </w:rPr>
      </w:pPr>
      <w:r>
        <w:rPr>
          <w:color w:val="FF0000"/>
        </w:rPr>
        <w:t>LENGUA</w:t>
      </w:r>
    </w:p>
    <w:p w14:paraId="26B19E39" w14:textId="71C9421B" w:rsidR="00F72048" w:rsidRDefault="00F72048" w:rsidP="002B6A29">
      <w:pPr>
        <w:spacing w:line="360" w:lineRule="auto"/>
      </w:pPr>
      <w:r>
        <w:t>Actividades pág. 187 nº 1 al 5.</w:t>
      </w:r>
    </w:p>
    <w:p w14:paraId="38FFAA47" w14:textId="3C29687B" w:rsidR="002B6A29" w:rsidRPr="002B6A29" w:rsidRDefault="002B6A29" w:rsidP="002B6A29">
      <w:pPr>
        <w:pStyle w:val="Prrafodelista"/>
        <w:numPr>
          <w:ilvl w:val="0"/>
          <w:numId w:val="1"/>
        </w:numPr>
        <w:spacing w:line="360" w:lineRule="auto"/>
      </w:pPr>
      <w:r w:rsidRPr="002B6A29">
        <w:rPr>
          <w:rFonts w:ascii="HelveticaNeueLTStd-Lt" w:hAnsi="HelveticaNeueLTStd-Lt" w:cs="HelveticaNeueLTStd-Lt"/>
          <w:color w:val="000000"/>
          <w:sz w:val="19"/>
          <w:szCs w:val="19"/>
        </w:rPr>
        <w:t>Japonés, japonesa, japoneses. Brasileño, brasileña, brasileños.</w:t>
      </w:r>
      <w:r w:rsidRPr="002B6A29"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</w:t>
      </w:r>
      <w:r w:rsidRPr="002B6A29">
        <w:rPr>
          <w:rFonts w:ascii="HelveticaNeueLTStd-Lt" w:hAnsi="HelveticaNeueLTStd-Lt" w:cs="HelveticaNeueLTStd-Lt"/>
          <w:color w:val="000000"/>
          <w:sz w:val="19"/>
          <w:szCs w:val="19"/>
        </w:rPr>
        <w:t>Marroquí, marroquíes.</w:t>
      </w:r>
    </w:p>
    <w:p w14:paraId="43344421" w14:textId="14F3F6B5" w:rsidR="002B6A29" w:rsidRPr="002B6A29" w:rsidRDefault="002B6A29" w:rsidP="002B6A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 w:rsidRPr="002B6A29">
        <w:rPr>
          <w:rFonts w:ascii="HelveticaNeueLTStd-Lt" w:hAnsi="HelveticaNeueLTStd-Lt" w:cs="HelveticaNeueLTStd-Lt"/>
          <w:color w:val="000000"/>
          <w:sz w:val="19"/>
          <w:szCs w:val="19"/>
        </w:rPr>
        <w:t>Cenamos. Tenéis. Vacunará. Recogerá.</w:t>
      </w:r>
    </w:p>
    <w:p w14:paraId="2E35C0EB" w14:textId="5002EA7D" w:rsidR="002B6A29" w:rsidRPr="002B6A29" w:rsidRDefault="002B6A29" w:rsidP="002B6A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 w:rsidRPr="002B6A29">
        <w:rPr>
          <w:rFonts w:ascii="HelveticaNeueLTStd-Lt" w:hAnsi="HelveticaNeueLTStd-Lt" w:cs="HelveticaNeueLTStd-Lt"/>
          <w:color w:val="000000"/>
          <w:sz w:val="19"/>
          <w:szCs w:val="19"/>
        </w:rPr>
        <w:t>Desayuna: tercera persona, singular, presente.</w:t>
      </w:r>
    </w:p>
    <w:p w14:paraId="3CA8E614" w14:textId="724DDF13" w:rsidR="002B6A29" w:rsidRDefault="002B6A29" w:rsidP="002B6A29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           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Vivíamos: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primera persona, plural, pasado. </w:t>
      </w:r>
    </w:p>
    <w:p w14:paraId="74AB234A" w14:textId="619C70B1" w:rsidR="002B6A29" w:rsidRDefault="002B6A29" w:rsidP="002B6A29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           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Jugaron: tercera persona,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plural, pasado.</w:t>
      </w:r>
    </w:p>
    <w:p w14:paraId="30671F34" w14:textId="6699E61B" w:rsidR="002B6A29" w:rsidRDefault="002B6A29" w:rsidP="002B6A29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         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Suspende: tercera persona, singular, presente.</w:t>
      </w:r>
    </w:p>
    <w:p w14:paraId="243D6721" w14:textId="3F9E9886" w:rsidR="002B6A29" w:rsidRPr="002B6A29" w:rsidRDefault="002B6A29" w:rsidP="002B6A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 w:rsidRPr="002B6A29">
        <w:rPr>
          <w:rFonts w:ascii="HelveticaNeueLTStd-Bd" w:hAnsi="HelveticaNeueLTStd-Bd" w:cs="HelveticaNeueLTStd-Bd"/>
          <w:color w:val="FFFFFF"/>
          <w:sz w:val="18"/>
          <w:szCs w:val="18"/>
        </w:rPr>
        <w:t xml:space="preserve"> </w:t>
      </w:r>
      <w:r w:rsidRPr="002B6A29">
        <w:rPr>
          <w:rFonts w:ascii="HelveticaNeueLTStd-Lt" w:hAnsi="HelveticaNeueLTStd-Lt" w:cs="HelveticaNeueLTStd-Lt"/>
          <w:color w:val="000000"/>
          <w:sz w:val="19"/>
          <w:szCs w:val="19"/>
        </w:rPr>
        <w:t>R. M.: En el estuche llevo estos objetos: un sacapuntas,</w:t>
      </w:r>
      <w:r w:rsidRPr="002B6A29"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</w:t>
      </w:r>
      <w:r w:rsidRPr="002B6A29">
        <w:rPr>
          <w:rFonts w:ascii="HelveticaNeueLTStd-Lt" w:hAnsi="HelveticaNeueLTStd-Lt" w:cs="HelveticaNeueLTStd-Lt"/>
          <w:color w:val="000000"/>
          <w:sz w:val="19"/>
          <w:szCs w:val="19"/>
        </w:rPr>
        <w:t>tres pinturas y una goma.</w:t>
      </w:r>
    </w:p>
    <w:p w14:paraId="3FA135B9" w14:textId="1A01D933" w:rsidR="002B6A29" w:rsidRDefault="002B6A29" w:rsidP="002B6A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 w:rsidRPr="002B6A29">
        <w:rPr>
          <w:rFonts w:ascii="HelveticaNeueLTStd-Lt" w:hAnsi="HelveticaNeueLTStd-Lt" w:cs="HelveticaNeueLTStd-Lt"/>
          <w:color w:val="000000"/>
          <w:sz w:val="19"/>
          <w:szCs w:val="19"/>
        </w:rPr>
        <w:t>Respuesta libre.</w:t>
      </w:r>
    </w:p>
    <w:p w14:paraId="53F62882" w14:textId="77777777" w:rsidR="002B6A29" w:rsidRPr="002B6A29" w:rsidRDefault="002B6A29" w:rsidP="002B6A29">
      <w:pPr>
        <w:pStyle w:val="Prrafodelista"/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</w:p>
    <w:p w14:paraId="7EAFEA05" w14:textId="710915D5" w:rsidR="00F72048" w:rsidRDefault="00F72048" w:rsidP="00F72048">
      <w:pPr>
        <w:rPr>
          <w:color w:val="0070C0"/>
        </w:rPr>
      </w:pPr>
      <w:r>
        <w:rPr>
          <w:color w:val="0070C0"/>
        </w:rPr>
        <w:t>MATEMÁTICAS</w:t>
      </w:r>
    </w:p>
    <w:p w14:paraId="04977C2D" w14:textId="498A58CE" w:rsidR="00146357" w:rsidRDefault="00146357" w:rsidP="00F72048">
      <w:pPr>
        <w:rPr>
          <w:color w:val="0070C0"/>
        </w:rPr>
      </w:pPr>
      <w:r>
        <w:rPr>
          <w:color w:val="0070C0"/>
        </w:rPr>
        <w:t>1.</w:t>
      </w:r>
    </w:p>
    <w:p w14:paraId="12E909F0" w14:textId="7567851B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>1.º Calculamos los paquetes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de atún que quedan.</w:t>
      </w:r>
    </w:p>
    <w:p w14:paraId="112EEBFF" w14:textId="73F41BEA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125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-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15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>=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110 paquetes</w:t>
      </w:r>
    </w:p>
    <w:p w14:paraId="502044C4" w14:textId="61236A6D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110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>x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3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>=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330 latas</w:t>
      </w:r>
    </w:p>
    <w:p w14:paraId="00FAF6B6" w14:textId="5B7DC61A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>Quedan 330 latas de atún.</w:t>
      </w:r>
    </w:p>
    <w:p w14:paraId="0325C989" w14:textId="5BB14A6F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</w:p>
    <w:p w14:paraId="3B8170F9" w14:textId="46BEC8B4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>2.</w:t>
      </w:r>
    </w:p>
    <w:p w14:paraId="4AF299A7" w14:textId="77777777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</w:p>
    <w:p w14:paraId="7F8A2567" w14:textId="2F476848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Bd" w:hAnsi="HelveticaNeueLTStd-Bd" w:cs="HelveticaNeueLTStd-Bd"/>
          <w:color w:val="FFFFFF"/>
          <w:sz w:val="18"/>
          <w:szCs w:val="18"/>
        </w:rPr>
        <w:t xml:space="preserve">2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1.º Calculamos los metros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que recorre cada día.</w:t>
      </w:r>
    </w:p>
    <w:p w14:paraId="71C9EA6F" w14:textId="0B8022C3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750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>x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3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=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2.250 m cada día</w:t>
      </w:r>
    </w:p>
    <w:p w14:paraId="6A3394A4" w14:textId="0D2E18BB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2.250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>x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7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=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15.750 m</w:t>
      </w:r>
    </w:p>
    <w:p w14:paraId="57DA3C35" w14:textId="3C7788F0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>Recorre 15.750 en una semana.</w:t>
      </w:r>
    </w:p>
    <w:p w14:paraId="50CD3235" w14:textId="202681D3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</w:p>
    <w:p w14:paraId="004F4CBB" w14:textId="7F104D98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>3.</w:t>
      </w:r>
    </w:p>
    <w:p w14:paraId="6411E924" w14:textId="4641DA52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Bd" w:hAnsi="HelveticaNeueLTStd-Bd" w:cs="HelveticaNeueLTStd-Bd"/>
          <w:color w:val="FFFFFF"/>
          <w:sz w:val="18"/>
          <w:szCs w:val="18"/>
        </w:rPr>
        <w:t xml:space="preserve">3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1.º Calculamos cuánto se gastó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en total.</w:t>
      </w:r>
    </w:p>
    <w:p w14:paraId="1E29E7E4" w14:textId="7B6F6009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340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>+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120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 xml:space="preserve">= 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460</w:t>
      </w:r>
    </w:p>
    <w:p w14:paraId="48B1D930" w14:textId="2F7DBDBA" w:rsidR="00146357" w:rsidRDefault="00146357" w:rsidP="00146357">
      <w:pPr>
        <w:autoSpaceDE w:val="0"/>
        <w:autoSpaceDN w:val="0"/>
        <w:adjustRightInd w:val="0"/>
        <w:spacing w:after="0" w:line="276" w:lineRule="auto"/>
        <w:rPr>
          <w:rFonts w:ascii="HelveticaNeueLTStd-Lt" w:hAnsi="HelveticaNeueLTStd-Lt" w:cs="HelveticaNeueLTStd-Lt"/>
          <w:color w:val="000000"/>
          <w:sz w:val="19"/>
          <w:szCs w:val="19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 xml:space="preserve">460: 5 </w:t>
      </w:r>
      <w:r>
        <w:rPr>
          <w:rFonts w:ascii="MathematicalPiLTStd-1" w:hAnsi="MathematicalPiLTStd-1" w:cs="MathematicalPiLTStd-1"/>
          <w:color w:val="000000"/>
          <w:sz w:val="19"/>
          <w:szCs w:val="19"/>
        </w:rPr>
        <w:t>=</w:t>
      </w:r>
      <w:r>
        <w:rPr>
          <w:rFonts w:ascii="HelveticaNeueLTStd-Lt" w:hAnsi="HelveticaNeueLTStd-Lt" w:cs="HelveticaNeueLTStd-Lt"/>
          <w:color w:val="000000"/>
          <w:sz w:val="19"/>
          <w:szCs w:val="19"/>
        </w:rPr>
        <w:t>92</w:t>
      </w:r>
    </w:p>
    <w:p w14:paraId="33C5948A" w14:textId="69E5EB97" w:rsidR="002B6A29" w:rsidRDefault="00146357" w:rsidP="00146357">
      <w:pPr>
        <w:spacing w:line="276" w:lineRule="auto"/>
        <w:rPr>
          <w:color w:val="0070C0"/>
        </w:rPr>
      </w:pPr>
      <w:r>
        <w:rPr>
          <w:rFonts w:ascii="HelveticaNeueLTStd-Lt" w:hAnsi="HelveticaNeueLTStd-Lt" w:cs="HelveticaNeueLTStd-Lt"/>
          <w:color w:val="000000"/>
          <w:sz w:val="19"/>
          <w:szCs w:val="19"/>
        </w:rPr>
        <w:t>Pagará 92 € cada mes</w:t>
      </w:r>
    </w:p>
    <w:p w14:paraId="63FD7323" w14:textId="77777777" w:rsidR="00F72048" w:rsidRDefault="00F72048" w:rsidP="00F7204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Actividades págs. 194 nº 1 y 2 y pág. 195 nº3. </w:t>
      </w:r>
    </w:p>
    <w:p w14:paraId="0D36E121" w14:textId="77777777" w:rsidR="00F72048" w:rsidRDefault="00F72048" w:rsidP="00F72048">
      <w:pPr>
        <w:rPr>
          <w:color w:val="00B050"/>
        </w:rPr>
      </w:pPr>
      <w:r>
        <w:rPr>
          <w:color w:val="00B050"/>
        </w:rPr>
        <w:t>CIENCIAS NATURALES</w:t>
      </w:r>
    </w:p>
    <w:p w14:paraId="12077E94" w14:textId="55AE9912" w:rsidR="00F72048" w:rsidRDefault="00F72048" w:rsidP="00F72048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sz w:val="19"/>
          <w:szCs w:val="19"/>
        </w:rPr>
      </w:pPr>
      <w:r>
        <w:t>Actividad nº 1 pág. 127</w:t>
      </w:r>
    </w:p>
    <w:p w14:paraId="59CCFC21" w14:textId="77777777" w:rsidR="00F72048" w:rsidRDefault="00F72048" w:rsidP="00F72048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sz w:val="19"/>
          <w:szCs w:val="19"/>
        </w:rPr>
      </w:pPr>
    </w:p>
    <w:p w14:paraId="4B20ECD6" w14:textId="448FC031" w:rsidR="00F72048" w:rsidRDefault="00F72048" w:rsidP="00F72048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19"/>
          <w:szCs w:val="19"/>
        </w:rPr>
      </w:pPr>
      <w:r>
        <w:rPr>
          <w:rFonts w:ascii="HelveticaNeueLTStd-Md" w:hAnsi="HelveticaNeueLTStd-Md" w:cs="HelveticaNeueLTStd-Md"/>
          <w:sz w:val="19"/>
          <w:szCs w:val="19"/>
        </w:rPr>
        <w:t xml:space="preserve">Resumen. </w:t>
      </w:r>
      <w:r>
        <w:rPr>
          <w:rFonts w:ascii="HelveticaNeueLTStd-Lt" w:hAnsi="HelveticaNeueLTStd-Lt" w:cs="HelveticaNeueLTStd-Lt"/>
          <w:sz w:val="19"/>
          <w:szCs w:val="19"/>
        </w:rPr>
        <w:t>Las fuerzas hacen que los objetos cambien de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 xml:space="preserve">forma </w:t>
      </w:r>
      <w:r>
        <w:rPr>
          <w:rFonts w:ascii="HelveticaNeueLTStd-Lt" w:hAnsi="HelveticaNeueLTStd-Lt" w:cs="HelveticaNeueLTStd-Lt"/>
          <w:sz w:val="19"/>
          <w:szCs w:val="19"/>
        </w:rPr>
        <w:t>o que se rompan, hacen que un cuerpo comience a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sz w:val="19"/>
          <w:szCs w:val="19"/>
        </w:rPr>
        <w:t xml:space="preserve">moverse o hacen que un cuerpo en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 xml:space="preserve">movimiento </w:t>
      </w:r>
      <w:r>
        <w:rPr>
          <w:rFonts w:ascii="HelveticaNeueLTStd-Lt" w:hAnsi="HelveticaNeueLTStd-Lt" w:cs="HelveticaNeueLTStd-Lt"/>
          <w:sz w:val="19"/>
          <w:szCs w:val="19"/>
        </w:rPr>
        <w:t>se detenga.</w:t>
      </w:r>
    </w:p>
    <w:p w14:paraId="06011E92" w14:textId="2F5F72B1" w:rsidR="00F72048" w:rsidRDefault="00F72048" w:rsidP="00F72048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19"/>
          <w:szCs w:val="19"/>
        </w:rPr>
      </w:pPr>
      <w:r>
        <w:rPr>
          <w:rFonts w:ascii="HelveticaNeueLTStd-Lt" w:hAnsi="HelveticaNeueLTStd-Lt" w:cs="HelveticaNeueLTStd-Lt"/>
          <w:sz w:val="19"/>
          <w:szCs w:val="19"/>
        </w:rPr>
        <w:t xml:space="preserve">Las fuerzas pueden actuar por contacto o a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 xml:space="preserve">distancia </w:t>
      </w:r>
      <w:r>
        <w:rPr>
          <w:rFonts w:ascii="HelveticaNeueLTStd-Lt" w:hAnsi="HelveticaNeueLTStd-Lt" w:cs="HelveticaNeueLTStd-Lt"/>
          <w:sz w:val="19"/>
          <w:szCs w:val="19"/>
        </w:rPr>
        <w:t>y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sz w:val="19"/>
          <w:szCs w:val="19"/>
        </w:rPr>
        <w:t xml:space="preserve">pueden ser de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 xml:space="preserve">atracción </w:t>
      </w:r>
      <w:r>
        <w:rPr>
          <w:rFonts w:ascii="HelveticaNeueLTStd-Lt" w:hAnsi="HelveticaNeueLTStd-Lt" w:cs="HelveticaNeueLTStd-Lt"/>
          <w:sz w:val="19"/>
          <w:szCs w:val="19"/>
        </w:rPr>
        <w:t>o de repulsión.</w:t>
      </w:r>
    </w:p>
    <w:p w14:paraId="03C6161B" w14:textId="06226B1E" w:rsidR="00F72048" w:rsidRDefault="00F72048" w:rsidP="00F72048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19"/>
          <w:szCs w:val="19"/>
        </w:rPr>
      </w:pPr>
      <w:r>
        <w:rPr>
          <w:rFonts w:ascii="HelveticaNeueLTStd-Lt" w:hAnsi="HelveticaNeueLTStd-Lt" w:cs="HelveticaNeueLTStd-Lt"/>
          <w:sz w:val="19"/>
          <w:szCs w:val="19"/>
        </w:rPr>
        <w:t>En las centrales eléctricas se transforman diversas formas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sz w:val="19"/>
          <w:szCs w:val="19"/>
        </w:rPr>
        <w:t xml:space="preserve">de energía en energía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>eléctrica</w:t>
      </w:r>
      <w:r>
        <w:rPr>
          <w:rFonts w:ascii="HelveticaNeueLTStd-Lt" w:hAnsi="HelveticaNeueLTStd-Lt" w:cs="HelveticaNeueLTStd-Lt"/>
          <w:sz w:val="19"/>
          <w:szCs w:val="19"/>
        </w:rPr>
        <w:t>.</w:t>
      </w:r>
    </w:p>
    <w:p w14:paraId="7E43B576" w14:textId="7B5A07C4" w:rsidR="00F72048" w:rsidRDefault="00F72048" w:rsidP="00F72048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19"/>
          <w:szCs w:val="19"/>
        </w:rPr>
      </w:pPr>
      <w:r>
        <w:rPr>
          <w:rFonts w:ascii="HelveticaNeueLTStd-Lt" w:hAnsi="HelveticaNeueLTStd-Lt" w:cs="HelveticaNeueLTStd-Lt"/>
          <w:sz w:val="19"/>
          <w:szCs w:val="19"/>
        </w:rPr>
        <w:t>Las personas empleamos la energía en multitud de usos.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sz w:val="19"/>
          <w:szCs w:val="19"/>
        </w:rPr>
        <w:t>Sobre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proofErr w:type="gramStart"/>
      <w:r>
        <w:rPr>
          <w:rFonts w:ascii="HelveticaNeueLTStd-Lt" w:hAnsi="HelveticaNeueLTStd-Lt" w:cs="HelveticaNeueLTStd-Lt"/>
          <w:sz w:val="19"/>
          <w:szCs w:val="19"/>
        </w:rPr>
        <w:t>todo</w:t>
      </w:r>
      <w:proofErr w:type="gramEnd"/>
      <w:r>
        <w:rPr>
          <w:rFonts w:ascii="HelveticaNeueLTStd-Lt" w:hAnsi="HelveticaNeueLTStd-Lt" w:cs="HelveticaNeueLTStd-Lt"/>
          <w:sz w:val="19"/>
          <w:szCs w:val="19"/>
        </w:rPr>
        <w:t xml:space="preserve"> utilizamos la energía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 xml:space="preserve">eléctrica </w:t>
      </w:r>
      <w:r>
        <w:rPr>
          <w:rFonts w:ascii="HelveticaNeueLTStd-Lt" w:hAnsi="HelveticaNeueLTStd-Lt" w:cs="HelveticaNeueLTStd-Lt"/>
          <w:sz w:val="19"/>
          <w:szCs w:val="19"/>
        </w:rPr>
        <w:t>y la energía de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sz w:val="19"/>
          <w:szCs w:val="19"/>
        </w:rPr>
        <w:t xml:space="preserve">los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>combustibles fósiles</w:t>
      </w:r>
      <w:r>
        <w:rPr>
          <w:rFonts w:ascii="HelveticaNeueLTStd-Lt" w:hAnsi="HelveticaNeueLTStd-Lt" w:cs="HelveticaNeueLTStd-Lt"/>
          <w:sz w:val="19"/>
          <w:szCs w:val="19"/>
        </w:rPr>
        <w:t>.</w:t>
      </w:r>
    </w:p>
    <w:p w14:paraId="2EDC4A25" w14:textId="69F393AE" w:rsidR="00F72048" w:rsidRDefault="00F72048" w:rsidP="00F72048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19"/>
          <w:szCs w:val="19"/>
        </w:rPr>
      </w:pPr>
      <w:r>
        <w:rPr>
          <w:rFonts w:ascii="HelveticaNeueLTStd-Lt" w:hAnsi="HelveticaNeueLTStd-Lt" w:cs="HelveticaNeueLTStd-Lt"/>
          <w:sz w:val="19"/>
          <w:szCs w:val="19"/>
        </w:rPr>
        <w:lastRenderedPageBreak/>
        <w:t xml:space="preserve">El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 xml:space="preserve">calor </w:t>
      </w:r>
      <w:r>
        <w:rPr>
          <w:rFonts w:ascii="HelveticaNeueLTStd-Lt" w:hAnsi="HelveticaNeueLTStd-Lt" w:cs="HelveticaNeueLTStd-Lt"/>
          <w:sz w:val="19"/>
          <w:szCs w:val="19"/>
        </w:rPr>
        <w:t>es una forma de energía que pasa de unos cuerpos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sz w:val="19"/>
          <w:szCs w:val="19"/>
        </w:rPr>
        <w:t>a otros.</w:t>
      </w:r>
    </w:p>
    <w:p w14:paraId="4E960FC0" w14:textId="243B810A" w:rsidR="00F72048" w:rsidRDefault="00F72048" w:rsidP="00F72048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19"/>
          <w:szCs w:val="19"/>
        </w:rPr>
      </w:pPr>
      <w:r>
        <w:rPr>
          <w:rFonts w:ascii="HelveticaNeueLTStd-Lt" w:hAnsi="HelveticaNeueLTStd-Lt" w:cs="HelveticaNeueLTStd-Lt"/>
          <w:sz w:val="19"/>
          <w:szCs w:val="19"/>
        </w:rPr>
        <w:t>La temperatura es una propiedad de la materia. Se mide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sz w:val="19"/>
          <w:szCs w:val="19"/>
        </w:rPr>
        <w:t xml:space="preserve">en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>grados</w:t>
      </w:r>
      <w:r>
        <w:rPr>
          <w:rFonts w:ascii="HelveticaNeueLTStd-Lt" w:hAnsi="HelveticaNeueLTStd-Lt" w:cs="HelveticaNeueLTStd-Lt"/>
          <w:sz w:val="19"/>
          <w:szCs w:val="19"/>
        </w:rPr>
        <w:t>.</w:t>
      </w:r>
    </w:p>
    <w:p w14:paraId="570E4204" w14:textId="6E9F9668" w:rsidR="00F72048" w:rsidRDefault="00F72048" w:rsidP="00F72048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19"/>
          <w:szCs w:val="19"/>
        </w:rPr>
      </w:pPr>
      <w:r>
        <w:rPr>
          <w:rFonts w:ascii="HelveticaNeueLTStd-Lt" w:hAnsi="HelveticaNeueLTStd-Lt" w:cs="HelveticaNeueLTStd-Lt"/>
          <w:sz w:val="19"/>
          <w:szCs w:val="19"/>
        </w:rPr>
        <w:t>El calor provoca cambios en los cuerpos: aumento de</w:t>
      </w:r>
      <w:r>
        <w:rPr>
          <w:rFonts w:ascii="HelveticaNeueLTStd-Lt" w:hAnsi="HelveticaNeueLTStd-Lt" w:cs="HelveticaNeueLTStd-Lt"/>
          <w:sz w:val="19"/>
          <w:szCs w:val="19"/>
        </w:rPr>
        <w:t xml:space="preserve"> t</w:t>
      </w:r>
      <w:r>
        <w:rPr>
          <w:rFonts w:ascii="HelveticaNeueLTStd-Lt" w:hAnsi="HelveticaNeueLTStd-Lt" w:cs="HelveticaNeueLTStd-Lt"/>
          <w:sz w:val="19"/>
          <w:szCs w:val="19"/>
        </w:rPr>
        <w:t xml:space="preserve">emperatura, cambio de estado y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>dilatación</w:t>
      </w:r>
      <w:r>
        <w:rPr>
          <w:rFonts w:ascii="HelveticaNeueLTStd-Lt" w:hAnsi="HelveticaNeueLTStd-Lt" w:cs="HelveticaNeueLTStd-Lt"/>
          <w:sz w:val="19"/>
          <w:szCs w:val="19"/>
        </w:rPr>
        <w:t>.</w:t>
      </w:r>
    </w:p>
    <w:p w14:paraId="0CCAA9FE" w14:textId="4E7DDDA1" w:rsidR="00F72048" w:rsidRDefault="00F72048" w:rsidP="00F72048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19"/>
          <w:szCs w:val="19"/>
        </w:rPr>
      </w:pPr>
      <w:r>
        <w:rPr>
          <w:rFonts w:ascii="HelveticaNeueLTStd-Lt" w:hAnsi="HelveticaNeueLTStd-Lt" w:cs="HelveticaNeueLTStd-Lt"/>
          <w:sz w:val="19"/>
          <w:szCs w:val="19"/>
        </w:rPr>
        <w:t>Según cómo dejan pasar la luz, los objetos pueden ser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sz w:val="19"/>
          <w:szCs w:val="19"/>
        </w:rPr>
        <w:t xml:space="preserve">transparentes,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 xml:space="preserve">translúcidos </w:t>
      </w:r>
      <w:r>
        <w:rPr>
          <w:rFonts w:ascii="HelveticaNeueLTStd-Lt" w:hAnsi="HelveticaNeueLTStd-Lt" w:cs="HelveticaNeueLTStd-Lt"/>
          <w:sz w:val="19"/>
          <w:szCs w:val="19"/>
        </w:rPr>
        <w:t xml:space="preserve">y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>opacos</w:t>
      </w:r>
      <w:r>
        <w:rPr>
          <w:rFonts w:ascii="HelveticaNeueLTStd-Lt" w:hAnsi="HelveticaNeueLTStd-Lt" w:cs="HelveticaNeueLTStd-Lt"/>
          <w:sz w:val="19"/>
          <w:szCs w:val="19"/>
        </w:rPr>
        <w:t>.</w:t>
      </w:r>
    </w:p>
    <w:p w14:paraId="33DFADF5" w14:textId="66464C2D" w:rsidR="001B1C43" w:rsidRPr="00F72048" w:rsidRDefault="00F72048" w:rsidP="00F72048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19"/>
          <w:szCs w:val="19"/>
        </w:rPr>
      </w:pPr>
      <w:r>
        <w:rPr>
          <w:rFonts w:ascii="HelveticaNeueLTStd-Lt" w:hAnsi="HelveticaNeueLTStd-Lt" w:cs="HelveticaNeueLTStd-Lt"/>
          <w:sz w:val="19"/>
          <w:szCs w:val="19"/>
        </w:rPr>
        <w:t xml:space="preserve">La refracción es el cambio de </w:t>
      </w:r>
      <w:r>
        <w:rPr>
          <w:rFonts w:ascii="HelveticaNeueLTStd-LtIt" w:hAnsi="HelveticaNeueLTStd-LtIt" w:cs="HelveticaNeueLTStd-LtIt"/>
          <w:i/>
          <w:iCs/>
          <w:sz w:val="19"/>
          <w:szCs w:val="19"/>
        </w:rPr>
        <w:t xml:space="preserve">dirección </w:t>
      </w:r>
      <w:r>
        <w:rPr>
          <w:rFonts w:ascii="HelveticaNeueLTStd-Lt" w:hAnsi="HelveticaNeueLTStd-Lt" w:cs="HelveticaNeueLTStd-Lt"/>
          <w:sz w:val="19"/>
          <w:szCs w:val="19"/>
        </w:rPr>
        <w:t>que experimenta</w:t>
      </w:r>
      <w:r>
        <w:rPr>
          <w:rFonts w:ascii="HelveticaNeueLTStd-Lt" w:hAnsi="HelveticaNeueLTStd-Lt" w:cs="HelveticaNeueLTStd-Lt"/>
          <w:sz w:val="19"/>
          <w:szCs w:val="19"/>
        </w:rPr>
        <w:t xml:space="preserve"> </w:t>
      </w:r>
      <w:r>
        <w:rPr>
          <w:rFonts w:ascii="HelveticaNeueLTStd-Lt" w:hAnsi="HelveticaNeueLTStd-Lt" w:cs="HelveticaNeueLTStd-Lt"/>
          <w:sz w:val="19"/>
          <w:szCs w:val="19"/>
        </w:rPr>
        <w:t>la luz al pasar de un material a otro material distinto.</w:t>
      </w:r>
    </w:p>
    <w:sectPr w:rsidR="001B1C43" w:rsidRPr="00F72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Lt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F62FE"/>
    <w:multiLevelType w:val="hybridMultilevel"/>
    <w:tmpl w:val="125E0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AD"/>
    <w:rsid w:val="00146357"/>
    <w:rsid w:val="001B1C43"/>
    <w:rsid w:val="00257FAD"/>
    <w:rsid w:val="002B6A29"/>
    <w:rsid w:val="00F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CD61"/>
  <w15:chartTrackingRefBased/>
  <w15:docId w15:val="{BF3A5851-0EB4-4E7C-B6E4-AF3281B9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4</cp:revision>
  <dcterms:created xsi:type="dcterms:W3CDTF">2020-06-04T16:31:00Z</dcterms:created>
  <dcterms:modified xsi:type="dcterms:W3CDTF">2020-06-04T16:39:00Z</dcterms:modified>
</cp:coreProperties>
</file>