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C7D" w:rsidRPr="00236C7D" w:rsidRDefault="00236C7D" w:rsidP="00236C7D">
      <w:pPr>
        <w:pStyle w:val="NormalWeb"/>
        <w:numPr>
          <w:ilvl w:val="0"/>
          <w:numId w:val="1"/>
        </w:numPr>
        <w:shd w:val="clear" w:color="auto" w:fill="FFFFFF"/>
        <w:spacing w:before="120" w:beforeAutospacing="0" w:after="120" w:afterAutospacing="0" w:line="237" w:lineRule="atLeast"/>
        <w:rPr>
          <w:rFonts w:ascii="Arial" w:hAnsi="Arial" w:cs="Arial"/>
          <w:b/>
          <w:color w:val="000000"/>
          <w:sz w:val="20"/>
          <w:szCs w:val="20"/>
        </w:rPr>
      </w:pPr>
      <w:r w:rsidRPr="00236C7D">
        <w:rPr>
          <w:rFonts w:ascii="Arial" w:hAnsi="Arial" w:cs="Arial"/>
          <w:b/>
          <w:color w:val="000000"/>
          <w:sz w:val="20"/>
          <w:szCs w:val="20"/>
        </w:rPr>
        <w:t>Justificación de las actuaciones realizadas.</w:t>
      </w:r>
    </w:p>
    <w:p w:rsidR="00117A74" w:rsidRPr="00117A74" w:rsidRDefault="00117A74" w:rsidP="00117A74">
      <w:pPr>
        <w:jc w:val="both"/>
        <w:rPr>
          <w:rFonts w:ascii="Arial" w:hAnsi="Arial" w:cs="Arial"/>
          <w:sz w:val="20"/>
          <w:szCs w:val="24"/>
        </w:rPr>
      </w:pPr>
      <w:r w:rsidRPr="00117A74">
        <w:rPr>
          <w:rFonts w:ascii="Arial" w:hAnsi="Arial" w:cs="Arial"/>
          <w:color w:val="000000"/>
          <w:sz w:val="20"/>
          <w:szCs w:val="20"/>
        </w:rPr>
        <w:t>En</w:t>
      </w:r>
      <w:r w:rsidR="0026321C" w:rsidRPr="00117A74">
        <w:rPr>
          <w:rFonts w:ascii="Arial" w:hAnsi="Arial" w:cs="Arial"/>
          <w:color w:val="000000"/>
          <w:sz w:val="20"/>
          <w:szCs w:val="20"/>
        </w:rPr>
        <w:t xml:space="preserve"> el curso académico </w:t>
      </w:r>
      <w:r w:rsidRPr="00117A74">
        <w:rPr>
          <w:rFonts w:ascii="Arial" w:hAnsi="Arial" w:cs="Arial"/>
          <w:color w:val="000000"/>
          <w:sz w:val="20"/>
          <w:szCs w:val="20"/>
        </w:rPr>
        <w:t>2008/2009 nuestro centro pasó a formar</w:t>
      </w:r>
      <w:r w:rsidR="0026321C" w:rsidRPr="00117A74">
        <w:rPr>
          <w:rFonts w:ascii="Arial" w:hAnsi="Arial" w:cs="Arial"/>
          <w:color w:val="000000"/>
          <w:sz w:val="20"/>
          <w:szCs w:val="20"/>
        </w:rPr>
        <w:t xml:space="preserve"> parte de la Red de Bibliotecas Escolares de Extremadura “REBEX” y a partir de ese momento, nos planteamos una serie de condiciones que teníamos que implantar en el centro, la primera de ellas, sine qua non el proyecto no podría llevarse a cabo, era la implicación total del claustro en un proyecto que pasaba a ser “anual de centro”.</w:t>
      </w:r>
      <w:r w:rsidRPr="00117A74">
        <w:rPr>
          <w:rFonts w:ascii="Arial" w:hAnsi="Arial" w:cs="Arial"/>
          <w:color w:val="000000"/>
          <w:sz w:val="20"/>
          <w:szCs w:val="20"/>
        </w:rPr>
        <w:t xml:space="preserve"> Desde ese momento, se han trabajado varios proyectos anuales: </w:t>
      </w:r>
      <w:r w:rsidRPr="00117A74">
        <w:rPr>
          <w:rFonts w:ascii="Arial" w:hAnsi="Arial" w:cs="Arial"/>
          <w:sz w:val="20"/>
          <w:szCs w:val="24"/>
        </w:rPr>
        <w:t>“Cuentos clásicos” (curso 2009/2010), “Ecosistemas” (curso 2010/2011), “Poesía” (curso 2011/2012), “La vuelta al mundo en globo” (curso 2012/2013) y “Las Edades de la Historia” en el curso actual.</w:t>
      </w:r>
    </w:p>
    <w:p w:rsidR="0026321C" w:rsidRDefault="00117A74" w:rsidP="00236C7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A lo largo del curso pasado 2012/2013, integramos tres grandes proyectos (Biblioteca, TIC y Por</w:t>
      </w:r>
      <w:r w:rsidR="0026321C">
        <w:rPr>
          <w:rFonts w:ascii="Arial" w:hAnsi="Arial" w:cs="Arial"/>
          <w:color w:val="000000"/>
          <w:sz w:val="20"/>
          <w:szCs w:val="20"/>
        </w:rPr>
        <w:t>tfolio Europeo de las Lenguas</w:t>
      </w:r>
      <w:r w:rsidR="00892D3E">
        <w:rPr>
          <w:rFonts w:ascii="Arial" w:hAnsi="Arial" w:cs="Arial"/>
          <w:color w:val="000000"/>
          <w:sz w:val="20"/>
          <w:szCs w:val="20"/>
        </w:rPr>
        <w:t>)</w:t>
      </w:r>
      <w:r>
        <w:rPr>
          <w:rFonts w:ascii="Arial" w:hAnsi="Arial" w:cs="Arial"/>
          <w:color w:val="000000"/>
          <w:sz w:val="20"/>
          <w:szCs w:val="20"/>
        </w:rPr>
        <w:t xml:space="preserve"> en un único Proyecto</w:t>
      </w:r>
      <w:r w:rsidR="0026321C">
        <w:rPr>
          <w:rFonts w:ascii="Arial" w:hAnsi="Arial" w:cs="Arial"/>
          <w:color w:val="000000"/>
          <w:sz w:val="20"/>
          <w:szCs w:val="20"/>
        </w:rPr>
        <w:t xml:space="preserve"> denominado “La vuelta al mundo en globo”.</w:t>
      </w:r>
    </w:p>
    <w:p w:rsidR="0026321C" w:rsidRDefault="00117A74" w:rsidP="00236C7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El eje central del proyecto giró en torno a las lenguas que se hablan en el mundo, y para conocerlas, se hizo necesario bajar del globo, pisar tierra firme y conocer los países donde se habla cada idioma.</w:t>
      </w:r>
    </w:p>
    <w:p w:rsidR="00117A74" w:rsidRDefault="00117A74" w:rsidP="00236C7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Cada ciclo trabajó una lengua y desarrolló un proyecto que tenía dos vertientes: Una vertiente de investigación y otra de animación a la lectura.</w:t>
      </w:r>
    </w:p>
    <w:p w:rsidR="001B04FE" w:rsidRDefault="00117A74" w:rsidP="00236C7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 xml:space="preserve">Con el </w:t>
      </w:r>
      <w:r w:rsidR="00236C7D" w:rsidRPr="001B04FE">
        <w:rPr>
          <w:rFonts w:ascii="Arial" w:hAnsi="Arial" w:cs="Arial"/>
          <w:b/>
          <w:color w:val="000000"/>
          <w:sz w:val="20"/>
          <w:szCs w:val="20"/>
        </w:rPr>
        <w:t>Plan de Lectura, Escritura y Acceso a la Información</w:t>
      </w:r>
      <w:r w:rsidR="00236C7D" w:rsidRPr="00236C7D">
        <w:rPr>
          <w:rFonts w:ascii="Arial" w:hAnsi="Arial" w:cs="Arial"/>
          <w:color w:val="000000"/>
          <w:sz w:val="20"/>
          <w:szCs w:val="20"/>
        </w:rPr>
        <w:t xml:space="preserve">, </w:t>
      </w:r>
      <w:r>
        <w:rPr>
          <w:rFonts w:ascii="Arial" w:hAnsi="Arial" w:cs="Arial"/>
          <w:color w:val="000000"/>
          <w:sz w:val="20"/>
          <w:szCs w:val="20"/>
        </w:rPr>
        <w:t>pretendemos</w:t>
      </w:r>
      <w:r w:rsidR="00236C7D" w:rsidRPr="00236C7D">
        <w:rPr>
          <w:rFonts w:ascii="Arial" w:hAnsi="Arial" w:cs="Arial"/>
          <w:color w:val="000000"/>
          <w:sz w:val="20"/>
          <w:szCs w:val="20"/>
        </w:rPr>
        <w:t xml:space="preserve"> </w:t>
      </w:r>
      <w:r w:rsidR="00045AA9">
        <w:rPr>
          <w:rFonts w:ascii="Arial" w:hAnsi="Arial" w:cs="Arial"/>
          <w:color w:val="000000"/>
          <w:sz w:val="20"/>
          <w:szCs w:val="20"/>
        </w:rPr>
        <w:t>continuar la labor ya empezada, favoreciendo y ayudando</w:t>
      </w:r>
      <w:r w:rsidR="00236C7D" w:rsidRPr="00236C7D">
        <w:rPr>
          <w:rFonts w:ascii="Arial" w:hAnsi="Arial" w:cs="Arial"/>
          <w:color w:val="000000"/>
          <w:sz w:val="20"/>
          <w:szCs w:val="20"/>
        </w:rPr>
        <w:t xml:space="preserve"> al trabajo diario de los tu</w:t>
      </w:r>
      <w:r w:rsidR="00045AA9">
        <w:rPr>
          <w:rFonts w:ascii="Arial" w:hAnsi="Arial" w:cs="Arial"/>
          <w:color w:val="000000"/>
          <w:sz w:val="20"/>
          <w:szCs w:val="20"/>
        </w:rPr>
        <w:t>tores en sus aulas, estableciendo</w:t>
      </w:r>
      <w:r>
        <w:rPr>
          <w:rFonts w:ascii="Arial" w:hAnsi="Arial" w:cs="Arial"/>
          <w:color w:val="000000"/>
          <w:sz w:val="20"/>
          <w:szCs w:val="20"/>
        </w:rPr>
        <w:t xml:space="preserve"> </w:t>
      </w:r>
      <w:r w:rsidR="00236C7D" w:rsidRPr="00236C7D">
        <w:rPr>
          <w:rFonts w:ascii="Arial" w:hAnsi="Arial" w:cs="Arial"/>
          <w:color w:val="000000"/>
          <w:sz w:val="20"/>
          <w:szCs w:val="20"/>
        </w:rPr>
        <w:t>unos cri</w:t>
      </w:r>
      <w:r w:rsidR="001B04FE">
        <w:rPr>
          <w:rFonts w:ascii="Arial" w:hAnsi="Arial" w:cs="Arial"/>
          <w:color w:val="000000"/>
          <w:sz w:val="20"/>
          <w:szCs w:val="20"/>
        </w:rPr>
        <w:t>terios homogéneos y organizados respecto a</w:t>
      </w:r>
      <w:r w:rsidR="00045AA9">
        <w:rPr>
          <w:rFonts w:ascii="Arial" w:hAnsi="Arial" w:cs="Arial"/>
          <w:color w:val="000000"/>
          <w:sz w:val="20"/>
          <w:szCs w:val="20"/>
        </w:rPr>
        <w:t xml:space="preserve"> qué y cómo trabajar y favoreciendo</w:t>
      </w:r>
      <w:r w:rsidR="001B04FE">
        <w:rPr>
          <w:rFonts w:ascii="Arial" w:hAnsi="Arial" w:cs="Arial"/>
          <w:color w:val="000000"/>
          <w:sz w:val="20"/>
          <w:szCs w:val="20"/>
        </w:rPr>
        <w:t xml:space="preserve"> el trabajo cooperativo entre el profesorado</w:t>
      </w:r>
      <w:r w:rsidR="00236C7D" w:rsidRPr="00236C7D">
        <w:rPr>
          <w:rFonts w:ascii="Arial" w:hAnsi="Arial" w:cs="Arial"/>
          <w:color w:val="000000"/>
          <w:sz w:val="20"/>
          <w:szCs w:val="20"/>
        </w:rPr>
        <w:t>.</w:t>
      </w:r>
    </w:p>
    <w:p w:rsidR="00236C7D" w:rsidRPr="00236C7D" w:rsidRDefault="00236C7D" w:rsidP="001B04FE">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A través de nuestros órganos de gestión y coordinación, programamos y organizamos actividades que ayudan a potenciar la lectura, escritura y acceso a la información desde todas y cada una de las materias que se imparten en el centro.</w:t>
      </w:r>
      <w:r w:rsidR="001B04FE">
        <w:rPr>
          <w:rFonts w:ascii="Arial" w:hAnsi="Arial" w:cs="Arial"/>
          <w:color w:val="000000"/>
          <w:sz w:val="20"/>
          <w:szCs w:val="20"/>
        </w:rPr>
        <w:t xml:space="preserve"> Como elemento de ay</w:t>
      </w:r>
      <w:r w:rsidR="00045AA9">
        <w:rPr>
          <w:rFonts w:ascii="Arial" w:hAnsi="Arial" w:cs="Arial"/>
          <w:color w:val="000000"/>
          <w:sz w:val="20"/>
          <w:szCs w:val="20"/>
        </w:rPr>
        <w:t>uda y formación, nos constitui</w:t>
      </w:r>
      <w:r w:rsidR="001B04FE">
        <w:rPr>
          <w:rFonts w:ascii="Arial" w:hAnsi="Arial" w:cs="Arial"/>
          <w:color w:val="000000"/>
          <w:sz w:val="20"/>
          <w:szCs w:val="20"/>
        </w:rPr>
        <w:t>mos en grupo de trabajo, asesorados por el CPR de Hoyos, contando en cuanto a recursos materiales</w:t>
      </w:r>
      <w:r w:rsidRPr="00236C7D">
        <w:rPr>
          <w:rFonts w:ascii="Arial" w:hAnsi="Arial" w:cs="Arial"/>
          <w:color w:val="000000"/>
          <w:sz w:val="20"/>
          <w:szCs w:val="20"/>
        </w:rPr>
        <w:t xml:space="preserve"> con la</w:t>
      </w:r>
      <w:r w:rsidR="001B04FE">
        <w:rPr>
          <w:rFonts w:ascii="Arial" w:hAnsi="Arial" w:cs="Arial"/>
          <w:color w:val="000000"/>
          <w:sz w:val="20"/>
          <w:szCs w:val="20"/>
        </w:rPr>
        <w:t xml:space="preserve"> Biblioteca, </w:t>
      </w:r>
      <w:r w:rsidRPr="00236C7D">
        <w:rPr>
          <w:rFonts w:ascii="Arial" w:hAnsi="Arial" w:cs="Arial"/>
          <w:color w:val="000000"/>
          <w:sz w:val="20"/>
          <w:szCs w:val="20"/>
        </w:rPr>
        <w:t>l</w:t>
      </w:r>
      <w:r w:rsidR="001B04FE">
        <w:rPr>
          <w:rFonts w:ascii="Arial" w:hAnsi="Arial" w:cs="Arial"/>
          <w:color w:val="000000"/>
          <w:sz w:val="20"/>
          <w:szCs w:val="20"/>
        </w:rPr>
        <w:t>os recursos educativos y digitales.</w:t>
      </w:r>
    </w:p>
    <w:p w:rsidR="00236C7D" w:rsidRDefault="00236C7D" w:rsidP="00236C7D">
      <w:pPr>
        <w:pStyle w:val="NormalWeb"/>
        <w:shd w:val="clear" w:color="auto" w:fill="FFFFFF"/>
        <w:spacing w:before="120" w:beforeAutospacing="0" w:after="120" w:afterAutospacing="0" w:line="237" w:lineRule="atLeast"/>
        <w:rPr>
          <w:rFonts w:ascii="Arial" w:hAnsi="Arial" w:cs="Arial"/>
          <w:color w:val="000000"/>
          <w:sz w:val="20"/>
          <w:szCs w:val="20"/>
        </w:rPr>
      </w:pPr>
    </w:p>
    <w:p w:rsidR="00236C7D" w:rsidRDefault="00236C7D" w:rsidP="00236C7D">
      <w:pPr>
        <w:pStyle w:val="NormalWeb"/>
        <w:numPr>
          <w:ilvl w:val="0"/>
          <w:numId w:val="1"/>
        </w:numPr>
        <w:shd w:val="clear" w:color="auto" w:fill="FFFFFF"/>
        <w:spacing w:before="120" w:beforeAutospacing="0" w:after="120" w:afterAutospacing="0" w:line="237" w:lineRule="atLeast"/>
        <w:rPr>
          <w:rFonts w:ascii="Arial" w:hAnsi="Arial" w:cs="Arial"/>
          <w:b/>
          <w:color w:val="000000"/>
          <w:sz w:val="20"/>
          <w:szCs w:val="20"/>
        </w:rPr>
      </w:pPr>
      <w:r w:rsidRPr="001B04FE">
        <w:rPr>
          <w:rFonts w:ascii="Arial" w:hAnsi="Arial" w:cs="Arial"/>
          <w:b/>
          <w:color w:val="000000"/>
          <w:sz w:val="20"/>
          <w:szCs w:val="20"/>
        </w:rPr>
        <w:t>Objetivos, principios básicos y compromisos.</w:t>
      </w:r>
    </w:p>
    <w:p w:rsidR="001B04FE" w:rsidRDefault="001B04FE" w:rsidP="001B04FE">
      <w:pPr>
        <w:pStyle w:val="NormalWeb"/>
        <w:shd w:val="clear" w:color="auto" w:fill="FFFFFF"/>
        <w:spacing w:before="120" w:beforeAutospacing="0" w:after="120" w:afterAutospacing="0" w:line="237" w:lineRule="atLeast"/>
        <w:rPr>
          <w:rFonts w:ascii="Arial" w:hAnsi="Arial" w:cs="Arial"/>
          <w:b/>
          <w:color w:val="000000"/>
          <w:sz w:val="20"/>
          <w:szCs w:val="20"/>
        </w:rPr>
      </w:pPr>
      <w:r>
        <w:rPr>
          <w:rFonts w:ascii="Arial" w:hAnsi="Arial" w:cs="Arial"/>
          <w:b/>
          <w:color w:val="000000"/>
          <w:sz w:val="20"/>
          <w:szCs w:val="20"/>
        </w:rPr>
        <w:t>Objetivos:</w:t>
      </w:r>
    </w:p>
    <w:p w:rsidR="001B04FE" w:rsidRDefault="001B04FE" w:rsidP="00AE1BA6">
      <w:pPr>
        <w:pStyle w:val="NormalWeb"/>
        <w:numPr>
          <w:ilvl w:val="0"/>
          <w:numId w:val="4"/>
        </w:numPr>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Contribuir al</w:t>
      </w:r>
      <w:r w:rsidRPr="00236C7D">
        <w:rPr>
          <w:rStyle w:val="apple-converted-space"/>
          <w:rFonts w:ascii="Arial" w:hAnsi="Arial" w:cs="Arial"/>
          <w:color w:val="000000"/>
          <w:sz w:val="20"/>
          <w:szCs w:val="20"/>
        </w:rPr>
        <w:t> </w:t>
      </w:r>
      <w:r w:rsidRPr="00236C7D">
        <w:rPr>
          <w:rStyle w:val="Textoennegrita"/>
          <w:rFonts w:ascii="Arial" w:hAnsi="Arial" w:cs="Arial"/>
          <w:color w:val="000000"/>
          <w:sz w:val="20"/>
          <w:szCs w:val="20"/>
        </w:rPr>
        <w:t xml:space="preserve">desarrollo de la competencia </w:t>
      </w:r>
      <w:r w:rsidR="00AE1BA6">
        <w:rPr>
          <w:rStyle w:val="Textoennegrita"/>
          <w:rFonts w:ascii="Arial" w:hAnsi="Arial" w:cs="Arial"/>
          <w:color w:val="000000"/>
          <w:sz w:val="20"/>
          <w:szCs w:val="20"/>
        </w:rPr>
        <w:t xml:space="preserve">en </w:t>
      </w:r>
      <w:r w:rsidRPr="00236C7D">
        <w:rPr>
          <w:rStyle w:val="Textoennegrita"/>
          <w:rFonts w:ascii="Arial" w:hAnsi="Arial" w:cs="Arial"/>
          <w:color w:val="000000"/>
          <w:sz w:val="20"/>
          <w:szCs w:val="20"/>
        </w:rPr>
        <w:t>comunica</w:t>
      </w:r>
      <w:r w:rsidR="00AE1BA6">
        <w:rPr>
          <w:rStyle w:val="Textoennegrita"/>
          <w:rFonts w:ascii="Arial" w:hAnsi="Arial" w:cs="Arial"/>
          <w:color w:val="000000"/>
          <w:sz w:val="20"/>
          <w:szCs w:val="20"/>
        </w:rPr>
        <w:t>ción lingüística</w:t>
      </w:r>
      <w:r w:rsidRPr="00236C7D">
        <w:rPr>
          <w:rStyle w:val="apple-converted-space"/>
          <w:rFonts w:ascii="Arial" w:hAnsi="Arial" w:cs="Arial"/>
          <w:color w:val="000000"/>
          <w:sz w:val="20"/>
          <w:szCs w:val="20"/>
        </w:rPr>
        <w:t> </w:t>
      </w:r>
      <w:r w:rsidRPr="00236C7D">
        <w:rPr>
          <w:rFonts w:ascii="Arial" w:hAnsi="Arial" w:cs="Arial"/>
          <w:color w:val="000000"/>
          <w:sz w:val="20"/>
          <w:szCs w:val="20"/>
        </w:rPr>
        <w:t>del alumnado</w:t>
      </w:r>
      <w:r>
        <w:rPr>
          <w:rFonts w:ascii="Arial" w:hAnsi="Arial" w:cs="Arial"/>
          <w:color w:val="000000"/>
          <w:sz w:val="20"/>
          <w:szCs w:val="20"/>
        </w:rPr>
        <w:t xml:space="preserve"> </w:t>
      </w:r>
      <w:r w:rsidRPr="00236C7D">
        <w:rPr>
          <w:rFonts w:ascii="Arial" w:hAnsi="Arial" w:cs="Arial"/>
          <w:color w:val="000000"/>
          <w:sz w:val="20"/>
          <w:szCs w:val="20"/>
        </w:rPr>
        <w:t>en inglés</w:t>
      </w:r>
      <w:r>
        <w:rPr>
          <w:rFonts w:ascii="Arial" w:hAnsi="Arial" w:cs="Arial"/>
          <w:color w:val="000000"/>
          <w:sz w:val="20"/>
          <w:szCs w:val="20"/>
        </w:rPr>
        <w:t>, portugués</w:t>
      </w:r>
      <w:r w:rsidRPr="00236C7D">
        <w:rPr>
          <w:rFonts w:ascii="Arial" w:hAnsi="Arial" w:cs="Arial"/>
          <w:color w:val="000000"/>
          <w:sz w:val="20"/>
          <w:szCs w:val="20"/>
        </w:rPr>
        <w:t xml:space="preserve"> y español</w:t>
      </w:r>
      <w:r>
        <w:rPr>
          <w:rFonts w:ascii="Arial" w:hAnsi="Arial" w:cs="Arial"/>
          <w:color w:val="000000"/>
          <w:sz w:val="20"/>
          <w:szCs w:val="20"/>
        </w:rPr>
        <w:t>, tanto en lo referente al lenguaje oral como a la comprensión lectora y expresión escrita.</w:t>
      </w:r>
    </w:p>
    <w:p w:rsidR="00AE1BA6" w:rsidRDefault="00AE1BA6" w:rsidP="00AE1BA6">
      <w:pPr>
        <w:pStyle w:val="NormalWeb"/>
        <w:numPr>
          <w:ilvl w:val="0"/>
          <w:numId w:val="4"/>
        </w:numPr>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 xml:space="preserve">Contribuir al </w:t>
      </w:r>
      <w:r w:rsidRPr="00AE1BA6">
        <w:rPr>
          <w:rFonts w:ascii="Arial" w:hAnsi="Arial" w:cs="Arial"/>
          <w:color w:val="000000"/>
          <w:sz w:val="20"/>
          <w:szCs w:val="20"/>
        </w:rPr>
        <w:t xml:space="preserve">desarrollo del </w:t>
      </w:r>
      <w:r w:rsidRPr="00AE1BA6">
        <w:rPr>
          <w:rFonts w:ascii="Arial" w:hAnsi="Arial" w:cs="Arial"/>
          <w:b/>
          <w:color w:val="000000"/>
          <w:sz w:val="20"/>
          <w:szCs w:val="20"/>
        </w:rPr>
        <w:t>tratamiento de la información y la competencia digital</w:t>
      </w:r>
      <w:r w:rsidRPr="00AE1BA6">
        <w:rPr>
          <w:rFonts w:ascii="Arial" w:hAnsi="Arial" w:cs="Arial"/>
          <w:color w:val="000000"/>
          <w:sz w:val="20"/>
          <w:szCs w:val="20"/>
        </w:rPr>
        <w:t xml:space="preserve">, </w:t>
      </w:r>
      <w:r>
        <w:rPr>
          <w:rFonts w:ascii="Arial" w:hAnsi="Arial" w:cs="Arial"/>
          <w:color w:val="000000"/>
          <w:sz w:val="20"/>
          <w:szCs w:val="20"/>
        </w:rPr>
        <w:t xml:space="preserve">fomentando la lectura y la escritura –tanto en papel como digital- </w:t>
      </w:r>
      <w:r w:rsidRPr="00AE1BA6">
        <w:rPr>
          <w:rFonts w:ascii="Arial" w:hAnsi="Arial" w:cs="Arial"/>
          <w:color w:val="000000"/>
          <w:sz w:val="20"/>
          <w:szCs w:val="20"/>
        </w:rPr>
        <w:t>mediante diversas acciones (proyectos, talleres, concursos, blogs...) que ayuden a integrar progresivamente las herramientas digitales en la gestión del trabajo del alumnado.</w:t>
      </w:r>
    </w:p>
    <w:p w:rsidR="004313CD" w:rsidRPr="004313CD" w:rsidRDefault="004313CD" w:rsidP="00AE1BA6">
      <w:pPr>
        <w:pStyle w:val="NormalWeb"/>
        <w:numPr>
          <w:ilvl w:val="0"/>
          <w:numId w:val="3"/>
        </w:numPr>
        <w:shd w:val="clear" w:color="auto" w:fill="FFFFFF"/>
        <w:spacing w:before="120" w:beforeAutospacing="0" w:after="120" w:afterAutospacing="0" w:line="237" w:lineRule="atLeast"/>
        <w:jc w:val="both"/>
        <w:rPr>
          <w:rFonts w:ascii="Arial" w:hAnsi="Arial" w:cs="Arial"/>
          <w:b/>
          <w:color w:val="000000"/>
          <w:sz w:val="20"/>
          <w:szCs w:val="20"/>
        </w:rPr>
      </w:pPr>
      <w:r w:rsidRPr="004313CD">
        <w:rPr>
          <w:rFonts w:ascii="Arial" w:hAnsi="Arial" w:cs="Arial"/>
          <w:color w:val="000000"/>
          <w:sz w:val="20"/>
          <w:szCs w:val="20"/>
        </w:rPr>
        <w:t xml:space="preserve">Contribuir al </w:t>
      </w:r>
      <w:r w:rsidRPr="004313CD">
        <w:rPr>
          <w:rFonts w:ascii="Arial" w:hAnsi="Arial" w:cs="Arial"/>
          <w:b/>
          <w:color w:val="000000"/>
          <w:sz w:val="20"/>
          <w:szCs w:val="20"/>
        </w:rPr>
        <w:t>desarrollo de la competencia de aprender a aprender</w:t>
      </w:r>
      <w:r w:rsidR="00045AA9">
        <w:rPr>
          <w:rFonts w:ascii="Arial" w:hAnsi="Arial" w:cs="Arial"/>
          <w:color w:val="000000"/>
          <w:sz w:val="20"/>
          <w:szCs w:val="20"/>
        </w:rPr>
        <w:t>, es decir,</w:t>
      </w:r>
      <w:r w:rsidRPr="004313CD">
        <w:rPr>
          <w:rFonts w:ascii="Arial" w:hAnsi="Arial" w:cs="Arial"/>
          <w:color w:val="000000"/>
          <w:sz w:val="20"/>
          <w:szCs w:val="20"/>
        </w:rPr>
        <w:t xml:space="preserve"> que los estudiantes se comprometan a construir su conocimiento a partir de sus apr</w:t>
      </w:r>
      <w:r>
        <w:rPr>
          <w:rFonts w:ascii="Arial" w:hAnsi="Arial" w:cs="Arial"/>
          <w:color w:val="000000"/>
          <w:sz w:val="20"/>
          <w:szCs w:val="20"/>
        </w:rPr>
        <w:t>endizajes y experiencias</w:t>
      </w:r>
      <w:r w:rsidRPr="004313CD">
        <w:rPr>
          <w:rFonts w:ascii="Arial" w:hAnsi="Arial" w:cs="Arial"/>
          <w:color w:val="000000"/>
          <w:sz w:val="20"/>
          <w:szCs w:val="20"/>
        </w:rPr>
        <w:t xml:space="preserve"> con el fin de reutilizar y aplicar el conocimiento en una variedad de contextos: en casa, en el trabajo, en la educación y la </w:t>
      </w:r>
      <w:r>
        <w:rPr>
          <w:rFonts w:ascii="Arial" w:hAnsi="Arial" w:cs="Arial"/>
          <w:color w:val="000000"/>
          <w:sz w:val="20"/>
          <w:szCs w:val="20"/>
        </w:rPr>
        <w:t>socializa</w:t>
      </w:r>
      <w:r w:rsidRPr="004313CD">
        <w:rPr>
          <w:rFonts w:ascii="Arial" w:hAnsi="Arial" w:cs="Arial"/>
          <w:color w:val="000000"/>
          <w:sz w:val="20"/>
          <w:szCs w:val="20"/>
        </w:rPr>
        <w:t>ción.</w:t>
      </w:r>
    </w:p>
    <w:p w:rsidR="001B04FE" w:rsidRPr="004313CD" w:rsidRDefault="00AE1BA6" w:rsidP="00AE1BA6">
      <w:pPr>
        <w:pStyle w:val="NormalWeb"/>
        <w:numPr>
          <w:ilvl w:val="0"/>
          <w:numId w:val="3"/>
        </w:numPr>
        <w:shd w:val="clear" w:color="auto" w:fill="FFFFFF"/>
        <w:spacing w:before="120" w:beforeAutospacing="0" w:after="120" w:afterAutospacing="0" w:line="237" w:lineRule="atLeast"/>
        <w:jc w:val="both"/>
        <w:rPr>
          <w:rFonts w:ascii="Arial" w:hAnsi="Arial" w:cs="Arial"/>
          <w:b/>
          <w:color w:val="000000"/>
          <w:sz w:val="20"/>
          <w:szCs w:val="20"/>
        </w:rPr>
      </w:pPr>
      <w:r w:rsidRPr="004313CD">
        <w:rPr>
          <w:rStyle w:val="Textoennegrita"/>
          <w:rFonts w:ascii="Arial" w:hAnsi="Arial" w:cs="Arial"/>
          <w:b w:val="0"/>
          <w:color w:val="000000"/>
          <w:sz w:val="20"/>
          <w:szCs w:val="20"/>
        </w:rPr>
        <w:t>F</w:t>
      </w:r>
      <w:r w:rsidR="001B04FE" w:rsidRPr="004313CD">
        <w:rPr>
          <w:rStyle w:val="Textoennegrita"/>
          <w:rFonts w:ascii="Arial" w:hAnsi="Arial" w:cs="Arial"/>
          <w:b w:val="0"/>
          <w:color w:val="000000"/>
          <w:sz w:val="20"/>
          <w:szCs w:val="20"/>
        </w:rPr>
        <w:t>omentar el gusto por la lectura y la escritura</w:t>
      </w:r>
      <w:r w:rsidR="001B04FE" w:rsidRPr="004313CD">
        <w:rPr>
          <w:rStyle w:val="apple-converted-space"/>
          <w:rFonts w:ascii="Arial" w:hAnsi="Arial" w:cs="Arial"/>
          <w:b/>
          <w:color w:val="000000"/>
          <w:sz w:val="20"/>
          <w:szCs w:val="20"/>
        </w:rPr>
        <w:t> </w:t>
      </w:r>
      <w:r w:rsidR="001B04FE" w:rsidRPr="004313CD">
        <w:rPr>
          <w:rFonts w:ascii="Arial" w:hAnsi="Arial" w:cs="Arial"/>
          <w:color w:val="000000"/>
          <w:sz w:val="20"/>
          <w:szCs w:val="20"/>
        </w:rPr>
        <w:t>como fuente lúdica y educativa</w:t>
      </w:r>
      <w:r w:rsidR="001B04FE" w:rsidRPr="004313CD">
        <w:rPr>
          <w:rFonts w:ascii="Arial" w:hAnsi="Arial" w:cs="Arial"/>
          <w:b/>
          <w:color w:val="000000"/>
          <w:sz w:val="20"/>
          <w:szCs w:val="20"/>
        </w:rPr>
        <w:t>.</w:t>
      </w:r>
    </w:p>
    <w:p w:rsidR="001B04FE" w:rsidRPr="00236C7D" w:rsidRDefault="001B04FE" w:rsidP="004313CD">
      <w:pPr>
        <w:pStyle w:val="NormalWeb"/>
        <w:numPr>
          <w:ilvl w:val="0"/>
          <w:numId w:val="3"/>
        </w:numPr>
        <w:shd w:val="clear" w:color="auto" w:fill="FFFFFF"/>
        <w:spacing w:before="120" w:beforeAutospacing="0" w:after="120" w:afterAutospacing="0" w:line="237" w:lineRule="atLeast"/>
        <w:rPr>
          <w:rFonts w:ascii="Arial" w:hAnsi="Arial" w:cs="Arial"/>
          <w:color w:val="000000"/>
          <w:sz w:val="20"/>
          <w:szCs w:val="20"/>
        </w:rPr>
      </w:pPr>
      <w:r w:rsidRPr="004313CD">
        <w:rPr>
          <w:rStyle w:val="Textoennegrita"/>
          <w:rFonts w:ascii="Arial" w:hAnsi="Arial" w:cs="Arial"/>
          <w:b w:val="0"/>
          <w:color w:val="000000"/>
          <w:sz w:val="20"/>
          <w:szCs w:val="20"/>
        </w:rPr>
        <w:t>Promover la implicación activa de las familias</w:t>
      </w:r>
      <w:r w:rsidRPr="00236C7D">
        <w:rPr>
          <w:rStyle w:val="apple-converted-space"/>
          <w:rFonts w:ascii="Arial" w:hAnsi="Arial" w:cs="Arial"/>
          <w:color w:val="000000"/>
          <w:sz w:val="20"/>
          <w:szCs w:val="20"/>
        </w:rPr>
        <w:t> </w:t>
      </w:r>
      <w:r w:rsidRPr="00236C7D">
        <w:rPr>
          <w:rFonts w:ascii="Arial" w:hAnsi="Arial" w:cs="Arial"/>
          <w:color w:val="000000"/>
          <w:sz w:val="20"/>
          <w:szCs w:val="20"/>
        </w:rPr>
        <w:t>en el desarrollo de las com</w:t>
      </w:r>
      <w:r w:rsidR="004313CD">
        <w:rPr>
          <w:rFonts w:ascii="Arial" w:hAnsi="Arial" w:cs="Arial"/>
          <w:color w:val="000000"/>
          <w:sz w:val="20"/>
          <w:szCs w:val="20"/>
        </w:rPr>
        <w:t>petencias ya citadas</w:t>
      </w:r>
      <w:r w:rsidRPr="00236C7D">
        <w:rPr>
          <w:rFonts w:ascii="Arial" w:hAnsi="Arial" w:cs="Arial"/>
          <w:color w:val="000000"/>
          <w:sz w:val="20"/>
          <w:szCs w:val="20"/>
        </w:rPr>
        <w:t>.</w:t>
      </w:r>
    </w:p>
    <w:p w:rsidR="001B04FE" w:rsidRPr="00236C7D" w:rsidRDefault="001B04FE" w:rsidP="004313CD">
      <w:pPr>
        <w:pStyle w:val="NormalWeb"/>
        <w:numPr>
          <w:ilvl w:val="0"/>
          <w:numId w:val="3"/>
        </w:numPr>
        <w:shd w:val="clear" w:color="auto" w:fill="FFFFFF"/>
        <w:spacing w:before="120" w:beforeAutospacing="0" w:after="120" w:afterAutospacing="0" w:line="237" w:lineRule="atLeast"/>
        <w:rPr>
          <w:rFonts w:ascii="Arial" w:hAnsi="Arial" w:cs="Arial"/>
          <w:color w:val="000000"/>
          <w:sz w:val="20"/>
          <w:szCs w:val="20"/>
        </w:rPr>
      </w:pPr>
      <w:r w:rsidRPr="004313CD">
        <w:rPr>
          <w:rStyle w:val="Textoennegrita"/>
          <w:rFonts w:ascii="Arial" w:hAnsi="Arial" w:cs="Arial"/>
          <w:b w:val="0"/>
          <w:color w:val="000000"/>
          <w:sz w:val="20"/>
          <w:szCs w:val="20"/>
        </w:rPr>
        <w:t>Educar en información</w:t>
      </w:r>
      <w:r w:rsidRPr="00236C7D">
        <w:rPr>
          <w:rStyle w:val="apple-converted-space"/>
          <w:rFonts w:ascii="Arial" w:hAnsi="Arial" w:cs="Arial"/>
          <w:color w:val="000000"/>
          <w:sz w:val="20"/>
          <w:szCs w:val="20"/>
        </w:rPr>
        <w:t> </w:t>
      </w:r>
      <w:r w:rsidRPr="00236C7D">
        <w:rPr>
          <w:rFonts w:ascii="Arial" w:hAnsi="Arial" w:cs="Arial"/>
          <w:color w:val="000000"/>
          <w:sz w:val="20"/>
          <w:szCs w:val="20"/>
        </w:rPr>
        <w:t>mediante formación documental, formación de usuarios y una propuesta graduada que integre procesos y actividades para obtener, transformar y comunicar la información, en las diferentes etapas y ciclos utilizando las TIC.</w:t>
      </w:r>
    </w:p>
    <w:p w:rsidR="00C842D8" w:rsidRDefault="00C842D8" w:rsidP="001B04FE">
      <w:pPr>
        <w:pStyle w:val="NormalWeb"/>
        <w:shd w:val="clear" w:color="auto" w:fill="FFFFFF"/>
        <w:spacing w:before="120" w:beforeAutospacing="0" w:after="120" w:afterAutospacing="0" w:line="237" w:lineRule="atLeast"/>
        <w:rPr>
          <w:rFonts w:ascii="Arial" w:hAnsi="Arial" w:cs="Arial"/>
          <w:b/>
          <w:sz w:val="20"/>
          <w:szCs w:val="20"/>
        </w:rPr>
      </w:pPr>
      <w:r>
        <w:rPr>
          <w:rFonts w:ascii="Arial" w:hAnsi="Arial" w:cs="Arial"/>
          <w:b/>
          <w:sz w:val="20"/>
          <w:szCs w:val="20"/>
        </w:rPr>
        <w:t>Principios:</w:t>
      </w:r>
    </w:p>
    <w:p w:rsidR="00C842D8" w:rsidRDefault="00C842D8" w:rsidP="00C842D8">
      <w:pPr>
        <w:pStyle w:val="NormalWeb"/>
        <w:shd w:val="clear" w:color="auto" w:fill="FFFFFF"/>
        <w:spacing w:before="120" w:after="120"/>
        <w:jc w:val="both"/>
        <w:rPr>
          <w:rFonts w:ascii="Arial" w:hAnsi="Arial" w:cs="Arial"/>
          <w:sz w:val="20"/>
          <w:szCs w:val="20"/>
        </w:rPr>
      </w:pPr>
      <w:r w:rsidRPr="00C842D8">
        <w:rPr>
          <w:rFonts w:ascii="Arial" w:hAnsi="Arial" w:cs="Arial"/>
          <w:sz w:val="20"/>
          <w:szCs w:val="20"/>
        </w:rPr>
        <w:lastRenderedPageBreak/>
        <w:t xml:space="preserve">La biblioteca escolar es un recurso imprescindible de apoyo al proyecto </w:t>
      </w:r>
      <w:proofErr w:type="spellStart"/>
      <w:r w:rsidRPr="00C842D8">
        <w:rPr>
          <w:rFonts w:ascii="Arial" w:hAnsi="Arial" w:cs="Arial"/>
          <w:sz w:val="20"/>
          <w:szCs w:val="20"/>
        </w:rPr>
        <w:t>lecto</w:t>
      </w:r>
      <w:proofErr w:type="spellEnd"/>
      <w:r w:rsidR="00A934C1">
        <w:rPr>
          <w:rFonts w:ascii="Arial" w:hAnsi="Arial" w:cs="Arial"/>
          <w:sz w:val="20"/>
          <w:szCs w:val="20"/>
        </w:rPr>
        <w:t>-</w:t>
      </w:r>
      <w:r>
        <w:rPr>
          <w:rFonts w:ascii="Arial" w:hAnsi="Arial" w:cs="Arial"/>
          <w:sz w:val="20"/>
          <w:szCs w:val="20"/>
        </w:rPr>
        <w:t>escritor</w:t>
      </w:r>
      <w:r w:rsidRPr="00C842D8">
        <w:rPr>
          <w:rFonts w:ascii="Arial" w:hAnsi="Arial" w:cs="Arial"/>
          <w:sz w:val="20"/>
          <w:szCs w:val="20"/>
        </w:rPr>
        <w:t>.</w:t>
      </w:r>
    </w:p>
    <w:p w:rsidR="00C842D8" w:rsidRPr="00C842D8" w:rsidRDefault="00C842D8" w:rsidP="00C842D8">
      <w:pPr>
        <w:pStyle w:val="NormalWeb"/>
        <w:shd w:val="clear" w:color="auto" w:fill="FFFFFF"/>
        <w:spacing w:before="120" w:after="120"/>
        <w:jc w:val="both"/>
        <w:rPr>
          <w:rFonts w:ascii="Arial" w:hAnsi="Arial" w:cs="Arial"/>
          <w:sz w:val="20"/>
          <w:szCs w:val="20"/>
        </w:rPr>
      </w:pPr>
      <w:r>
        <w:rPr>
          <w:rFonts w:ascii="Arial" w:hAnsi="Arial" w:cs="Arial"/>
          <w:sz w:val="20"/>
          <w:szCs w:val="20"/>
        </w:rPr>
        <w:t>E</w:t>
      </w:r>
      <w:r w:rsidRPr="00C842D8">
        <w:rPr>
          <w:rFonts w:ascii="Arial" w:hAnsi="Arial" w:cs="Arial"/>
          <w:sz w:val="20"/>
          <w:szCs w:val="20"/>
        </w:rPr>
        <w:t xml:space="preserve">l </w:t>
      </w:r>
      <w:r>
        <w:rPr>
          <w:rFonts w:ascii="Arial" w:hAnsi="Arial" w:cs="Arial"/>
          <w:sz w:val="20"/>
          <w:szCs w:val="20"/>
        </w:rPr>
        <w:t>claustro al completo</w:t>
      </w:r>
      <w:r w:rsidRPr="00C842D8">
        <w:rPr>
          <w:rFonts w:ascii="Arial" w:hAnsi="Arial" w:cs="Arial"/>
          <w:sz w:val="20"/>
          <w:szCs w:val="20"/>
        </w:rPr>
        <w:t xml:space="preserve"> se implica en el proyecto.</w:t>
      </w:r>
    </w:p>
    <w:p w:rsidR="00C842D8" w:rsidRPr="00C842D8" w:rsidRDefault="00C842D8" w:rsidP="00C842D8">
      <w:pPr>
        <w:pStyle w:val="NormalWeb"/>
        <w:shd w:val="clear" w:color="auto" w:fill="FFFFFF"/>
        <w:spacing w:before="120" w:after="120"/>
        <w:jc w:val="both"/>
        <w:rPr>
          <w:rFonts w:ascii="Arial" w:hAnsi="Arial" w:cs="Arial"/>
          <w:sz w:val="20"/>
          <w:szCs w:val="20"/>
        </w:rPr>
      </w:pPr>
      <w:r>
        <w:rPr>
          <w:rFonts w:ascii="Arial" w:hAnsi="Arial" w:cs="Arial"/>
          <w:sz w:val="20"/>
          <w:szCs w:val="20"/>
        </w:rPr>
        <w:t>En todas las áreas</w:t>
      </w:r>
      <w:r w:rsidRPr="00C842D8">
        <w:rPr>
          <w:rFonts w:ascii="Arial" w:hAnsi="Arial" w:cs="Arial"/>
          <w:sz w:val="20"/>
          <w:szCs w:val="20"/>
        </w:rPr>
        <w:t xml:space="preserve"> han de desarrollarse las competencias lingüísticas del alumn</w:t>
      </w:r>
      <w:r>
        <w:rPr>
          <w:rFonts w:ascii="Arial" w:hAnsi="Arial" w:cs="Arial"/>
          <w:sz w:val="20"/>
          <w:szCs w:val="20"/>
        </w:rPr>
        <w:t>ado</w:t>
      </w:r>
      <w:r w:rsidRPr="00C842D8">
        <w:rPr>
          <w:rFonts w:ascii="Arial" w:hAnsi="Arial" w:cs="Arial"/>
          <w:sz w:val="20"/>
          <w:szCs w:val="20"/>
        </w:rPr>
        <w:t>.</w:t>
      </w:r>
    </w:p>
    <w:p w:rsidR="00C842D8" w:rsidRPr="00C842D8" w:rsidRDefault="00C842D8" w:rsidP="00C842D8">
      <w:pPr>
        <w:pStyle w:val="NormalWeb"/>
        <w:shd w:val="clear" w:color="auto" w:fill="FFFFFF"/>
        <w:spacing w:before="120" w:after="120"/>
        <w:jc w:val="both"/>
        <w:rPr>
          <w:rFonts w:ascii="Arial" w:hAnsi="Arial" w:cs="Arial"/>
          <w:sz w:val="20"/>
          <w:szCs w:val="20"/>
        </w:rPr>
      </w:pPr>
      <w:r>
        <w:rPr>
          <w:rFonts w:ascii="Arial" w:hAnsi="Arial" w:cs="Arial"/>
          <w:sz w:val="20"/>
          <w:szCs w:val="20"/>
        </w:rPr>
        <w:t xml:space="preserve">Contamos con la participación de las familias </w:t>
      </w:r>
      <w:r w:rsidRPr="00C842D8">
        <w:rPr>
          <w:rFonts w:ascii="Arial" w:hAnsi="Arial" w:cs="Arial"/>
          <w:sz w:val="20"/>
          <w:szCs w:val="20"/>
        </w:rPr>
        <w:t>en pos del fomento lector y escritor.</w:t>
      </w:r>
    </w:p>
    <w:p w:rsidR="001B04FE" w:rsidRPr="004313CD" w:rsidRDefault="004313CD" w:rsidP="001B04FE">
      <w:pPr>
        <w:pStyle w:val="NormalWeb"/>
        <w:shd w:val="clear" w:color="auto" w:fill="FFFFFF"/>
        <w:spacing w:before="120" w:beforeAutospacing="0" w:after="120" w:afterAutospacing="0" w:line="237" w:lineRule="atLeast"/>
        <w:rPr>
          <w:rFonts w:ascii="Arial" w:hAnsi="Arial" w:cs="Arial"/>
          <w:b/>
          <w:sz w:val="20"/>
          <w:szCs w:val="20"/>
        </w:rPr>
      </w:pPr>
      <w:r>
        <w:rPr>
          <w:rFonts w:ascii="Arial" w:hAnsi="Arial" w:cs="Arial"/>
          <w:b/>
          <w:sz w:val="20"/>
          <w:szCs w:val="20"/>
        </w:rPr>
        <w:t>Compromisos que asumimos</w:t>
      </w:r>
      <w:r w:rsidR="001B04FE" w:rsidRPr="004313CD">
        <w:rPr>
          <w:rFonts w:ascii="Arial" w:hAnsi="Arial" w:cs="Arial"/>
          <w:b/>
          <w:sz w:val="20"/>
          <w:szCs w:val="20"/>
        </w:rPr>
        <w:t>:</w:t>
      </w:r>
    </w:p>
    <w:p w:rsidR="001B04FE" w:rsidRPr="00236C7D" w:rsidRDefault="004313CD"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br/>
        <w:t xml:space="preserve">Incluir este Plan de Lectura, Escritura y Acceso </w:t>
      </w:r>
      <w:r w:rsidR="001B04FE" w:rsidRPr="00236C7D">
        <w:rPr>
          <w:rFonts w:ascii="Arial" w:hAnsi="Arial" w:cs="Arial"/>
          <w:color w:val="000000"/>
          <w:sz w:val="20"/>
          <w:szCs w:val="20"/>
        </w:rPr>
        <w:t xml:space="preserve">a la Información </w:t>
      </w:r>
      <w:r>
        <w:rPr>
          <w:rFonts w:ascii="Arial" w:hAnsi="Arial" w:cs="Arial"/>
          <w:color w:val="000000"/>
          <w:sz w:val="20"/>
          <w:szCs w:val="20"/>
        </w:rPr>
        <w:t xml:space="preserve">(PLEA) </w:t>
      </w:r>
      <w:r w:rsidR="001B04FE" w:rsidRPr="00236C7D">
        <w:rPr>
          <w:rFonts w:ascii="Arial" w:hAnsi="Arial" w:cs="Arial"/>
          <w:color w:val="000000"/>
          <w:sz w:val="20"/>
          <w:szCs w:val="20"/>
        </w:rPr>
        <w:t>en el Proyecto Educativo de Centro y tra</w:t>
      </w:r>
      <w:r>
        <w:rPr>
          <w:rFonts w:ascii="Arial" w:hAnsi="Arial" w:cs="Arial"/>
          <w:color w:val="000000"/>
          <w:sz w:val="20"/>
          <w:szCs w:val="20"/>
        </w:rPr>
        <w:t>sladar s</w:t>
      </w:r>
      <w:r w:rsidR="001B04FE" w:rsidRPr="00236C7D">
        <w:rPr>
          <w:rFonts w:ascii="Arial" w:hAnsi="Arial" w:cs="Arial"/>
          <w:color w:val="000000"/>
          <w:sz w:val="20"/>
          <w:szCs w:val="20"/>
        </w:rPr>
        <w:t>u realización</w:t>
      </w:r>
      <w:r>
        <w:rPr>
          <w:rFonts w:ascii="Arial" w:hAnsi="Arial" w:cs="Arial"/>
          <w:color w:val="000000"/>
          <w:sz w:val="20"/>
          <w:szCs w:val="20"/>
        </w:rPr>
        <w:t xml:space="preserve"> a las </w:t>
      </w:r>
      <w:r w:rsidR="001B04FE" w:rsidRPr="00236C7D">
        <w:rPr>
          <w:rFonts w:ascii="Arial" w:hAnsi="Arial" w:cs="Arial"/>
          <w:color w:val="000000"/>
          <w:sz w:val="20"/>
          <w:szCs w:val="20"/>
        </w:rPr>
        <w:t>Programaciones de Aula.</w:t>
      </w:r>
    </w:p>
    <w:p w:rsidR="001B04FE" w:rsidRPr="00236C7D" w:rsidRDefault="004313CD"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 xml:space="preserve">Integrar </w:t>
      </w:r>
      <w:r w:rsidR="001B04FE" w:rsidRPr="00236C7D">
        <w:rPr>
          <w:rFonts w:ascii="Arial" w:hAnsi="Arial" w:cs="Arial"/>
          <w:color w:val="000000"/>
          <w:sz w:val="20"/>
          <w:szCs w:val="20"/>
        </w:rPr>
        <w:t>el PLEA en el resto de proyectos del centro: Bibli</w:t>
      </w:r>
      <w:r>
        <w:rPr>
          <w:rFonts w:ascii="Arial" w:hAnsi="Arial" w:cs="Arial"/>
          <w:color w:val="000000"/>
          <w:sz w:val="20"/>
          <w:szCs w:val="20"/>
        </w:rPr>
        <w:t xml:space="preserve">oteca Escolar, </w:t>
      </w:r>
      <w:r w:rsidR="001B04FE" w:rsidRPr="00236C7D">
        <w:rPr>
          <w:rFonts w:ascii="Arial" w:hAnsi="Arial" w:cs="Arial"/>
          <w:color w:val="000000"/>
          <w:sz w:val="20"/>
          <w:szCs w:val="20"/>
        </w:rPr>
        <w:t xml:space="preserve">Proyecto </w:t>
      </w:r>
      <w:r>
        <w:rPr>
          <w:rFonts w:ascii="Arial" w:hAnsi="Arial" w:cs="Arial"/>
          <w:color w:val="000000"/>
          <w:sz w:val="20"/>
          <w:szCs w:val="20"/>
        </w:rPr>
        <w:t>TIC</w:t>
      </w:r>
      <w:r w:rsidR="001B04FE" w:rsidRPr="00236C7D">
        <w:rPr>
          <w:rFonts w:ascii="Arial" w:hAnsi="Arial" w:cs="Arial"/>
          <w:color w:val="000000"/>
          <w:sz w:val="20"/>
          <w:szCs w:val="20"/>
        </w:rPr>
        <w:t xml:space="preserve"> de centro y Portfolio</w:t>
      </w:r>
      <w:r>
        <w:rPr>
          <w:rFonts w:ascii="Arial" w:hAnsi="Arial" w:cs="Arial"/>
          <w:color w:val="000000"/>
          <w:sz w:val="20"/>
          <w:szCs w:val="20"/>
        </w:rPr>
        <w:t xml:space="preserve"> Europeo de las Lenguas</w:t>
      </w:r>
      <w:r w:rsidR="001B04FE" w:rsidRPr="00236C7D">
        <w:rPr>
          <w:rFonts w:ascii="Arial" w:hAnsi="Arial" w:cs="Arial"/>
          <w:color w:val="000000"/>
          <w:sz w:val="20"/>
          <w:szCs w:val="20"/>
        </w:rPr>
        <w:t>.</w:t>
      </w:r>
    </w:p>
    <w:p w:rsidR="001B04FE" w:rsidRPr="00236C7D" w:rsidRDefault="001B04FE"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Promover, difundir y orientar las lecturas, así como el intercambio entre lectores para expresar y compartir experiencias.</w:t>
      </w:r>
    </w:p>
    <w:p w:rsidR="001B04FE" w:rsidRPr="00236C7D" w:rsidRDefault="001B04FE"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Desarrollar acciones de formación e información con las familias buscando su colaboración en el desarrollo de las co</w:t>
      </w:r>
      <w:r w:rsidR="004313CD">
        <w:rPr>
          <w:rFonts w:ascii="Arial" w:hAnsi="Arial" w:cs="Arial"/>
          <w:color w:val="000000"/>
          <w:sz w:val="20"/>
          <w:szCs w:val="20"/>
        </w:rPr>
        <w:t>mpetencias básicas</w:t>
      </w:r>
      <w:r w:rsidRPr="00236C7D">
        <w:rPr>
          <w:rFonts w:ascii="Arial" w:hAnsi="Arial" w:cs="Arial"/>
          <w:color w:val="000000"/>
          <w:sz w:val="20"/>
          <w:szCs w:val="20"/>
        </w:rPr>
        <w:t>.</w:t>
      </w:r>
    </w:p>
    <w:p w:rsidR="001B04FE" w:rsidRPr="00236C7D" w:rsidRDefault="004313CD"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Promover la participación de las familias</w:t>
      </w:r>
      <w:r w:rsidR="001B04FE" w:rsidRPr="00236C7D">
        <w:rPr>
          <w:rFonts w:ascii="Arial" w:hAnsi="Arial" w:cs="Arial"/>
          <w:color w:val="000000"/>
          <w:sz w:val="20"/>
          <w:szCs w:val="20"/>
        </w:rPr>
        <w:t xml:space="preserve"> con el profesorado desarrollando acciones de mediación lectora y escritora en casa a través de la firma de un compromiso específico.</w:t>
      </w:r>
    </w:p>
    <w:p w:rsidR="001B04FE" w:rsidRPr="00236C7D" w:rsidRDefault="001B04FE"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Dedi</w:t>
      </w:r>
      <w:r w:rsidR="00892D3E">
        <w:rPr>
          <w:rFonts w:ascii="Arial" w:hAnsi="Arial" w:cs="Arial"/>
          <w:color w:val="000000"/>
          <w:sz w:val="20"/>
          <w:szCs w:val="20"/>
        </w:rPr>
        <w:t>car un tiempo diario mínimo de al menos media hora</w:t>
      </w:r>
      <w:r w:rsidRPr="00236C7D">
        <w:rPr>
          <w:rFonts w:ascii="Arial" w:hAnsi="Arial" w:cs="Arial"/>
          <w:color w:val="000000"/>
          <w:sz w:val="20"/>
          <w:szCs w:val="20"/>
        </w:rPr>
        <w:t xml:space="preserve"> integrando la lectura literaria, la lectura en las diversa</w:t>
      </w:r>
      <w:r w:rsidR="00892D3E">
        <w:rPr>
          <w:rFonts w:ascii="Arial" w:hAnsi="Arial" w:cs="Arial"/>
          <w:color w:val="000000"/>
          <w:sz w:val="20"/>
          <w:szCs w:val="20"/>
        </w:rPr>
        <w:t>s áreas o la lectura</w:t>
      </w:r>
      <w:r w:rsidRPr="00236C7D">
        <w:rPr>
          <w:rFonts w:ascii="Arial" w:hAnsi="Arial" w:cs="Arial"/>
          <w:color w:val="000000"/>
          <w:sz w:val="20"/>
          <w:szCs w:val="20"/>
        </w:rPr>
        <w:t xml:space="preserve"> digital.</w:t>
      </w:r>
    </w:p>
    <w:p w:rsidR="00A5220C" w:rsidRPr="00236C7D" w:rsidRDefault="004313CD" w:rsidP="004313C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 xml:space="preserve">Mantener </w:t>
      </w:r>
      <w:r w:rsidR="00A5220C">
        <w:rPr>
          <w:rFonts w:ascii="Arial" w:hAnsi="Arial" w:cs="Arial"/>
          <w:color w:val="000000"/>
          <w:sz w:val="20"/>
          <w:szCs w:val="20"/>
        </w:rPr>
        <w:t xml:space="preserve">actualizado el portal educativo del centro y el blog que utilizamos para el proyecto: </w:t>
      </w:r>
      <w:hyperlink r:id="rId5" w:history="1">
        <w:r w:rsidR="00A5220C" w:rsidRPr="00B904F0">
          <w:rPr>
            <w:rStyle w:val="Hipervnculo"/>
            <w:rFonts w:ascii="Arial" w:hAnsi="Arial" w:cs="Arial"/>
            <w:sz w:val="20"/>
            <w:szCs w:val="20"/>
          </w:rPr>
          <w:t>http://cpnsasuncionval.juntaextremadura.net/</w:t>
        </w:r>
      </w:hyperlink>
      <w:r w:rsidR="00A5220C">
        <w:rPr>
          <w:rFonts w:ascii="Arial" w:hAnsi="Arial" w:cs="Arial"/>
          <w:color w:val="000000"/>
          <w:sz w:val="20"/>
          <w:szCs w:val="20"/>
        </w:rPr>
        <w:t xml:space="preserve"> y </w:t>
      </w:r>
      <w:hyperlink r:id="rId6" w:history="1">
        <w:r w:rsidR="00A5220C" w:rsidRPr="00B904F0">
          <w:rPr>
            <w:rStyle w:val="Hipervnculo"/>
            <w:rFonts w:ascii="Arial" w:hAnsi="Arial" w:cs="Arial"/>
            <w:sz w:val="20"/>
            <w:szCs w:val="20"/>
          </w:rPr>
          <w:t>http://coledulugal.blogspot.com.es/</w:t>
        </w:r>
      </w:hyperlink>
      <w:r w:rsidR="00A5220C">
        <w:rPr>
          <w:rFonts w:ascii="Arial" w:hAnsi="Arial" w:cs="Arial"/>
          <w:color w:val="000000"/>
          <w:sz w:val="20"/>
          <w:szCs w:val="20"/>
        </w:rPr>
        <w:t xml:space="preserve"> </w:t>
      </w:r>
    </w:p>
    <w:p w:rsidR="001B04FE" w:rsidRPr="001B04FE" w:rsidRDefault="001B04FE" w:rsidP="001B04FE">
      <w:pPr>
        <w:pStyle w:val="NormalWeb"/>
        <w:shd w:val="clear" w:color="auto" w:fill="FFFFFF"/>
        <w:spacing w:before="120" w:beforeAutospacing="0" w:after="120" w:afterAutospacing="0" w:line="237" w:lineRule="atLeast"/>
        <w:rPr>
          <w:rFonts w:ascii="Arial" w:hAnsi="Arial" w:cs="Arial"/>
          <w:color w:val="000000"/>
          <w:sz w:val="20"/>
          <w:szCs w:val="20"/>
        </w:rPr>
      </w:pPr>
      <w:r w:rsidRPr="00236C7D">
        <w:rPr>
          <w:rFonts w:ascii="Arial" w:hAnsi="Arial" w:cs="Arial"/>
          <w:color w:val="000000"/>
          <w:sz w:val="20"/>
          <w:szCs w:val="20"/>
        </w:rPr>
        <w:br/>
      </w:r>
    </w:p>
    <w:p w:rsidR="001B04FE" w:rsidRPr="001B04FE" w:rsidRDefault="001B04FE" w:rsidP="00236C7D">
      <w:pPr>
        <w:pStyle w:val="NormalWeb"/>
        <w:numPr>
          <w:ilvl w:val="0"/>
          <w:numId w:val="1"/>
        </w:numPr>
        <w:shd w:val="clear" w:color="auto" w:fill="FFFFFF"/>
        <w:spacing w:before="120" w:beforeAutospacing="0" w:after="120" w:afterAutospacing="0" w:line="237" w:lineRule="atLeast"/>
        <w:rPr>
          <w:rFonts w:ascii="Arial" w:hAnsi="Arial" w:cs="Arial"/>
          <w:b/>
          <w:color w:val="000000"/>
          <w:sz w:val="20"/>
          <w:szCs w:val="20"/>
        </w:rPr>
      </w:pPr>
      <w:r>
        <w:rPr>
          <w:rFonts w:ascii="Arial" w:hAnsi="Arial" w:cs="Arial"/>
          <w:b/>
          <w:color w:val="000000"/>
          <w:sz w:val="20"/>
          <w:szCs w:val="20"/>
        </w:rPr>
        <w:t>Estructura de coordinación, información y apoyos.</w:t>
      </w:r>
    </w:p>
    <w:p w:rsidR="00236C7D" w:rsidRPr="00236C7D" w:rsidRDefault="00236C7D" w:rsidP="00D901AB">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La Comisión de Coordinación Pedagó</w:t>
      </w:r>
      <w:r w:rsidR="00A5220C">
        <w:rPr>
          <w:rFonts w:ascii="Arial" w:hAnsi="Arial" w:cs="Arial"/>
          <w:color w:val="000000"/>
          <w:sz w:val="20"/>
          <w:szCs w:val="20"/>
        </w:rPr>
        <w:t>gica (CCP), con el apoyo de la Biblioteca E</w:t>
      </w:r>
      <w:r w:rsidRPr="00236C7D">
        <w:rPr>
          <w:rFonts w:ascii="Arial" w:hAnsi="Arial" w:cs="Arial"/>
          <w:color w:val="000000"/>
          <w:sz w:val="20"/>
          <w:szCs w:val="20"/>
        </w:rPr>
        <w:t>scolar y de las coordinaciones TIC y de</w:t>
      </w:r>
      <w:r w:rsidR="00A5220C">
        <w:rPr>
          <w:rFonts w:ascii="Arial" w:hAnsi="Arial" w:cs="Arial"/>
          <w:color w:val="000000"/>
          <w:sz w:val="20"/>
          <w:szCs w:val="20"/>
        </w:rPr>
        <w:t>l Portfolio Europeo de las Lenguas acordó a principios de curso las actuaciones a realizar con el alumnado</w:t>
      </w:r>
      <w:r w:rsidR="00D901AB">
        <w:rPr>
          <w:rFonts w:ascii="Arial" w:hAnsi="Arial" w:cs="Arial"/>
          <w:color w:val="000000"/>
          <w:sz w:val="20"/>
          <w:szCs w:val="20"/>
        </w:rPr>
        <w:t>. Se necesitó l</w:t>
      </w:r>
      <w:r w:rsidRPr="00236C7D">
        <w:rPr>
          <w:rFonts w:ascii="Arial" w:hAnsi="Arial" w:cs="Arial"/>
          <w:color w:val="000000"/>
          <w:sz w:val="20"/>
          <w:szCs w:val="20"/>
        </w:rPr>
        <w:t>a implicación del conjunto del profesorado, de</w:t>
      </w:r>
      <w:r w:rsidR="00D901AB">
        <w:rPr>
          <w:rFonts w:ascii="Arial" w:hAnsi="Arial" w:cs="Arial"/>
          <w:color w:val="000000"/>
          <w:sz w:val="20"/>
          <w:szCs w:val="20"/>
        </w:rPr>
        <w:t xml:space="preserve"> forma que las actuaciones tuviera</w:t>
      </w:r>
      <w:r w:rsidRPr="00236C7D">
        <w:rPr>
          <w:rFonts w:ascii="Arial" w:hAnsi="Arial" w:cs="Arial"/>
          <w:color w:val="000000"/>
          <w:sz w:val="20"/>
          <w:szCs w:val="20"/>
        </w:rPr>
        <w:t>n una incidencia directa en las actividades de aula.</w:t>
      </w:r>
      <w:r w:rsidR="00D901AB">
        <w:rPr>
          <w:rFonts w:ascii="Arial" w:hAnsi="Arial" w:cs="Arial"/>
          <w:color w:val="000000"/>
          <w:sz w:val="20"/>
          <w:szCs w:val="20"/>
        </w:rPr>
        <w:t xml:space="preserve"> De las actuaciones llevadas a cabo existe registro documental, ya que cada alumno contaba con un cuade</w:t>
      </w:r>
      <w:r w:rsidR="005F7009">
        <w:rPr>
          <w:rFonts w:ascii="Arial" w:hAnsi="Arial" w:cs="Arial"/>
          <w:color w:val="000000"/>
          <w:sz w:val="20"/>
          <w:szCs w:val="20"/>
        </w:rPr>
        <w:t>rno-portafolios donde recogía</w:t>
      </w:r>
      <w:r w:rsidR="00D901AB">
        <w:rPr>
          <w:rFonts w:ascii="Arial" w:hAnsi="Arial" w:cs="Arial"/>
          <w:color w:val="000000"/>
          <w:sz w:val="20"/>
          <w:szCs w:val="20"/>
        </w:rPr>
        <w:t xml:space="preserve"> tanto</w:t>
      </w:r>
      <w:r w:rsidR="005F7009">
        <w:rPr>
          <w:rFonts w:ascii="Arial" w:hAnsi="Arial" w:cs="Arial"/>
          <w:color w:val="000000"/>
          <w:sz w:val="20"/>
          <w:szCs w:val="20"/>
        </w:rPr>
        <w:t xml:space="preserve"> el</w:t>
      </w:r>
      <w:r w:rsidR="00D901AB">
        <w:rPr>
          <w:rFonts w:ascii="Arial" w:hAnsi="Arial" w:cs="Arial"/>
          <w:color w:val="000000"/>
          <w:sz w:val="20"/>
          <w:szCs w:val="20"/>
        </w:rPr>
        <w:t xml:space="preserve"> material aportado por el profesorado, como el seleccionado en diversas fuentes o el elaborado por él mismo.</w:t>
      </w:r>
    </w:p>
    <w:p w:rsidR="00236C7D" w:rsidRPr="00236C7D" w:rsidRDefault="00D901AB" w:rsidP="00D901AB">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Respecto a</w:t>
      </w:r>
      <w:r w:rsidR="00236C7D" w:rsidRPr="00236C7D">
        <w:rPr>
          <w:rFonts w:ascii="Arial" w:hAnsi="Arial" w:cs="Arial"/>
          <w:color w:val="000000"/>
          <w:sz w:val="20"/>
          <w:szCs w:val="20"/>
        </w:rPr>
        <w:t xml:space="preserve">l apoyo </w:t>
      </w:r>
      <w:r>
        <w:rPr>
          <w:rFonts w:ascii="Arial" w:hAnsi="Arial" w:cs="Arial"/>
          <w:color w:val="000000"/>
          <w:sz w:val="20"/>
          <w:szCs w:val="20"/>
        </w:rPr>
        <w:t xml:space="preserve">recibido, hemos contado con </w:t>
      </w:r>
      <w:r w:rsidR="00236C7D" w:rsidRPr="00236C7D">
        <w:rPr>
          <w:rFonts w:ascii="Arial" w:hAnsi="Arial" w:cs="Arial"/>
          <w:color w:val="000000"/>
          <w:sz w:val="20"/>
          <w:szCs w:val="20"/>
        </w:rPr>
        <w:t xml:space="preserve">el equipo de biblioteca, </w:t>
      </w:r>
      <w:r>
        <w:rPr>
          <w:rFonts w:ascii="Arial" w:hAnsi="Arial" w:cs="Arial"/>
          <w:color w:val="000000"/>
          <w:sz w:val="20"/>
          <w:szCs w:val="20"/>
        </w:rPr>
        <w:t>la coordinadora</w:t>
      </w:r>
      <w:r w:rsidR="00236C7D" w:rsidRPr="00236C7D">
        <w:rPr>
          <w:rFonts w:ascii="Arial" w:hAnsi="Arial" w:cs="Arial"/>
          <w:color w:val="000000"/>
          <w:sz w:val="20"/>
          <w:szCs w:val="20"/>
        </w:rPr>
        <w:t xml:space="preserve"> TIC, </w:t>
      </w:r>
      <w:r>
        <w:rPr>
          <w:rFonts w:ascii="Arial" w:hAnsi="Arial" w:cs="Arial"/>
          <w:color w:val="000000"/>
          <w:sz w:val="20"/>
          <w:szCs w:val="20"/>
        </w:rPr>
        <w:t>el coordinador del</w:t>
      </w:r>
      <w:r w:rsidR="00236C7D" w:rsidRPr="00236C7D">
        <w:rPr>
          <w:rFonts w:ascii="Arial" w:hAnsi="Arial" w:cs="Arial"/>
          <w:color w:val="000000"/>
          <w:sz w:val="20"/>
          <w:szCs w:val="20"/>
        </w:rPr>
        <w:t xml:space="preserve"> Proyecto Lingüístico de Centro y Portfolio</w:t>
      </w:r>
      <w:r>
        <w:rPr>
          <w:rFonts w:ascii="Arial" w:hAnsi="Arial" w:cs="Arial"/>
          <w:color w:val="000000"/>
          <w:sz w:val="20"/>
          <w:szCs w:val="20"/>
        </w:rPr>
        <w:t xml:space="preserve"> y el equipo directivo</w:t>
      </w:r>
      <w:r w:rsidR="00236C7D" w:rsidRPr="00236C7D">
        <w:rPr>
          <w:rFonts w:ascii="Arial" w:hAnsi="Arial" w:cs="Arial"/>
          <w:color w:val="000000"/>
          <w:sz w:val="20"/>
          <w:szCs w:val="20"/>
        </w:rPr>
        <w:t>.</w:t>
      </w:r>
      <w:r>
        <w:rPr>
          <w:rFonts w:ascii="Arial" w:hAnsi="Arial" w:cs="Arial"/>
          <w:color w:val="000000"/>
          <w:sz w:val="20"/>
          <w:szCs w:val="20"/>
        </w:rPr>
        <w:t xml:space="preserve"> Para poder llevar a cabo el proyecto, se hizo necesario dotar a la biblioteca de centro de fondos bibliográficos que el alumnado pudiera consultar para realizar su trabajo de investigación; además de fondos que luego se prestaron a las aulas para trabajar la lectura individual y grupal, silenciosa o en voz alta de un mismo título.</w:t>
      </w:r>
    </w:p>
    <w:p w:rsidR="00236C7D" w:rsidRDefault="005F7009" w:rsidP="00236C7D">
      <w:pPr>
        <w:pStyle w:val="NormalWeb"/>
        <w:shd w:val="clear" w:color="auto" w:fill="FFFFFF"/>
        <w:spacing w:before="120" w:beforeAutospacing="0" w:after="120" w:afterAutospacing="0" w:line="237" w:lineRule="atLeast"/>
        <w:rPr>
          <w:rFonts w:ascii="Arial" w:hAnsi="Arial" w:cs="Arial"/>
          <w:color w:val="000000"/>
          <w:sz w:val="20"/>
          <w:szCs w:val="20"/>
        </w:rPr>
      </w:pPr>
      <w:r>
        <w:rPr>
          <w:rFonts w:ascii="Arial" w:hAnsi="Arial" w:cs="Arial"/>
          <w:color w:val="000000"/>
          <w:sz w:val="20"/>
          <w:szCs w:val="20"/>
        </w:rPr>
        <w:t>Contamos además con l</w:t>
      </w:r>
      <w:r w:rsidR="00236C7D" w:rsidRPr="00236C7D">
        <w:rPr>
          <w:rFonts w:ascii="Arial" w:hAnsi="Arial" w:cs="Arial"/>
          <w:color w:val="000000"/>
          <w:sz w:val="20"/>
          <w:szCs w:val="20"/>
        </w:rPr>
        <w:t>a a</w:t>
      </w:r>
      <w:r>
        <w:rPr>
          <w:rFonts w:ascii="Arial" w:hAnsi="Arial" w:cs="Arial"/>
          <w:color w:val="000000"/>
          <w:sz w:val="20"/>
          <w:szCs w:val="20"/>
        </w:rPr>
        <w:t>probación del Consejo Escolar y l</w:t>
      </w:r>
      <w:r w:rsidR="00236C7D" w:rsidRPr="00236C7D">
        <w:rPr>
          <w:rFonts w:ascii="Arial" w:hAnsi="Arial" w:cs="Arial"/>
          <w:color w:val="000000"/>
          <w:sz w:val="20"/>
          <w:szCs w:val="20"/>
        </w:rPr>
        <w:t>a colaboración de las familias del centro mediante la firma del compromiso lector.</w:t>
      </w:r>
    </w:p>
    <w:p w:rsidR="005F7009" w:rsidRPr="00236C7D" w:rsidRDefault="005F7009" w:rsidP="00236C7D">
      <w:pPr>
        <w:pStyle w:val="NormalWeb"/>
        <w:shd w:val="clear" w:color="auto" w:fill="FFFFFF"/>
        <w:spacing w:before="120" w:beforeAutospacing="0" w:after="120" w:afterAutospacing="0" w:line="237" w:lineRule="atLeast"/>
        <w:rPr>
          <w:rFonts w:ascii="Arial" w:hAnsi="Arial" w:cs="Arial"/>
          <w:color w:val="000000"/>
          <w:sz w:val="20"/>
          <w:szCs w:val="20"/>
        </w:rPr>
      </w:pPr>
    </w:p>
    <w:p w:rsidR="00236C7D" w:rsidRDefault="005F7009" w:rsidP="005F7009">
      <w:pPr>
        <w:pStyle w:val="NormalWeb"/>
        <w:numPr>
          <w:ilvl w:val="0"/>
          <w:numId w:val="1"/>
        </w:numPr>
        <w:shd w:val="clear" w:color="auto" w:fill="FFFFFF"/>
        <w:spacing w:before="120" w:beforeAutospacing="0" w:after="120" w:afterAutospacing="0" w:line="237" w:lineRule="atLeast"/>
        <w:rPr>
          <w:rFonts w:ascii="Arial" w:hAnsi="Arial" w:cs="Arial"/>
          <w:b/>
          <w:color w:val="000000"/>
          <w:sz w:val="20"/>
          <w:szCs w:val="20"/>
        </w:rPr>
      </w:pPr>
      <w:r w:rsidRPr="005F7009">
        <w:rPr>
          <w:rFonts w:ascii="Arial" w:hAnsi="Arial" w:cs="Arial"/>
          <w:b/>
          <w:color w:val="000000"/>
          <w:sz w:val="20"/>
          <w:szCs w:val="20"/>
        </w:rPr>
        <w:t>Descripción de las actuaciones.</w:t>
      </w:r>
    </w:p>
    <w:p w:rsidR="00A06B35" w:rsidRPr="00CE3E2B" w:rsidRDefault="00A06B35" w:rsidP="00A06B35">
      <w:pPr>
        <w:pStyle w:val="NormalWeb"/>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rPr>
        <w:t>VERTIENTE INVESTIGADORA</w:t>
      </w:r>
    </w:p>
    <w:p w:rsidR="00A06B35" w:rsidRPr="00CE3E2B" w:rsidRDefault="00A06B35" w:rsidP="00A06B35">
      <w:pPr>
        <w:pStyle w:val="NormalWeb"/>
        <w:numPr>
          <w:ilvl w:val="0"/>
          <w:numId w:val="5"/>
        </w:numPr>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u w:val="single"/>
        </w:rPr>
        <w:t>Búsqueda de información en diferentes fuentes</w:t>
      </w:r>
      <w:r w:rsidRPr="00CE3E2B">
        <w:rPr>
          <w:rFonts w:ascii="Arial" w:hAnsi="Arial" w:cs="Arial"/>
          <w:sz w:val="20"/>
          <w:szCs w:val="20"/>
        </w:rPr>
        <w:t>. Para ello, cada aula tiene destinado en su horario una sesión semanal de informática y una sesión semanal de biblioteca. En estas sesiones se potencia el trabajo en equipo entre nuestro alumnado.</w:t>
      </w:r>
    </w:p>
    <w:p w:rsidR="00A06B35" w:rsidRDefault="00A06B35" w:rsidP="00A06B35">
      <w:pPr>
        <w:pStyle w:val="NormalWeb"/>
        <w:numPr>
          <w:ilvl w:val="0"/>
          <w:numId w:val="5"/>
        </w:numPr>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u w:val="single"/>
        </w:rPr>
        <w:lastRenderedPageBreak/>
        <w:t>Elaboración de un trabajo en grupo</w:t>
      </w:r>
      <w:r w:rsidRPr="00CE3E2B">
        <w:rPr>
          <w:rFonts w:ascii="Arial" w:hAnsi="Arial" w:cs="Arial"/>
          <w:sz w:val="20"/>
          <w:szCs w:val="20"/>
        </w:rPr>
        <w:t>. Cada grupo de alumnos, ayudados por sus familiares, recaba información dentro y fuera del horario lectivo. Para ello, deben utilizar todos los recursos disponibles, incluido el acceso a Internet.</w:t>
      </w:r>
    </w:p>
    <w:p w:rsidR="00A06B35" w:rsidRPr="00CE3E2B" w:rsidRDefault="00A06B35" w:rsidP="00A06B35">
      <w:pPr>
        <w:pStyle w:val="NormalWeb"/>
        <w:numPr>
          <w:ilvl w:val="0"/>
          <w:numId w:val="5"/>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Elaboración de una presentación</w:t>
      </w:r>
      <w:r w:rsidRPr="00DC3F64">
        <w:rPr>
          <w:rFonts w:ascii="Arial" w:hAnsi="Arial" w:cs="Arial"/>
          <w:sz w:val="20"/>
          <w:szCs w:val="20"/>
        </w:rPr>
        <w:t>.</w:t>
      </w:r>
      <w:r>
        <w:rPr>
          <w:rFonts w:ascii="Arial" w:hAnsi="Arial" w:cs="Arial"/>
          <w:sz w:val="20"/>
          <w:szCs w:val="20"/>
        </w:rPr>
        <w:t xml:space="preserve"> Con la información recopilada, realizarán una presentación </w:t>
      </w:r>
      <w:proofErr w:type="spellStart"/>
      <w:r>
        <w:rPr>
          <w:rFonts w:ascii="Arial" w:hAnsi="Arial" w:cs="Arial"/>
          <w:sz w:val="20"/>
          <w:szCs w:val="20"/>
        </w:rPr>
        <w:t>power</w:t>
      </w:r>
      <w:proofErr w:type="spellEnd"/>
      <w:r>
        <w:rPr>
          <w:rFonts w:ascii="Arial" w:hAnsi="Arial" w:cs="Arial"/>
          <w:sz w:val="20"/>
          <w:szCs w:val="20"/>
        </w:rPr>
        <w:t xml:space="preserve"> </w:t>
      </w:r>
      <w:proofErr w:type="spellStart"/>
      <w:r>
        <w:rPr>
          <w:rFonts w:ascii="Arial" w:hAnsi="Arial" w:cs="Arial"/>
          <w:sz w:val="20"/>
          <w:szCs w:val="20"/>
        </w:rPr>
        <w:t>point</w:t>
      </w:r>
      <w:proofErr w:type="spellEnd"/>
      <w:r>
        <w:rPr>
          <w:rFonts w:ascii="Arial" w:hAnsi="Arial" w:cs="Arial"/>
          <w:sz w:val="20"/>
          <w:szCs w:val="20"/>
        </w:rPr>
        <w:t>. Para ello, han de sintetizar la información más importante e integrarla con alguna imagen representativa.</w:t>
      </w:r>
    </w:p>
    <w:p w:rsidR="00A06B35" w:rsidRDefault="00A06B35" w:rsidP="00A06B35">
      <w:pPr>
        <w:pStyle w:val="NormalWeb"/>
        <w:numPr>
          <w:ilvl w:val="0"/>
          <w:numId w:val="5"/>
        </w:numPr>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u w:val="single"/>
        </w:rPr>
        <w:t>Exposición del trabajo en clase</w:t>
      </w:r>
      <w:r w:rsidRPr="00CE3E2B">
        <w:rPr>
          <w:rFonts w:ascii="Arial" w:hAnsi="Arial" w:cs="Arial"/>
          <w:sz w:val="20"/>
          <w:szCs w:val="20"/>
        </w:rPr>
        <w:t>. El trabajo realizado en grupo, debe ser expuesto en el aula, para ello, pueden utilizar un esquema o breve resumen y una presentación digital como apoyo.</w:t>
      </w:r>
    </w:p>
    <w:p w:rsidR="00203B10" w:rsidRPr="00CE3E2B" w:rsidRDefault="00203B10" w:rsidP="00A06B35">
      <w:pPr>
        <w:pStyle w:val="NormalWeb"/>
        <w:numPr>
          <w:ilvl w:val="0"/>
          <w:numId w:val="5"/>
        </w:numPr>
        <w:shd w:val="clear" w:color="auto" w:fill="FFFFFF"/>
        <w:spacing w:before="120" w:beforeAutospacing="0" w:after="120" w:afterAutospacing="0" w:line="237" w:lineRule="atLeast"/>
        <w:jc w:val="both"/>
        <w:rPr>
          <w:rFonts w:ascii="Arial" w:hAnsi="Arial" w:cs="Arial"/>
          <w:sz w:val="20"/>
          <w:szCs w:val="20"/>
        </w:rPr>
      </w:pPr>
      <w:proofErr w:type="spellStart"/>
      <w:r>
        <w:rPr>
          <w:rFonts w:ascii="Arial" w:hAnsi="Arial" w:cs="Arial"/>
          <w:sz w:val="20"/>
          <w:szCs w:val="20"/>
          <w:u w:val="single"/>
        </w:rPr>
        <w:t>Webquest</w:t>
      </w:r>
      <w:proofErr w:type="spellEnd"/>
      <w:r w:rsidRPr="00203B10">
        <w:rPr>
          <w:rFonts w:ascii="Arial" w:hAnsi="Arial" w:cs="Arial"/>
          <w:sz w:val="20"/>
          <w:szCs w:val="20"/>
        </w:rPr>
        <w:t>.</w:t>
      </w:r>
      <w:r>
        <w:rPr>
          <w:rFonts w:ascii="Arial" w:hAnsi="Arial" w:cs="Arial"/>
          <w:sz w:val="20"/>
          <w:szCs w:val="20"/>
        </w:rPr>
        <w:t xml:space="preserve"> Seleccionamos </w:t>
      </w:r>
      <w:proofErr w:type="spellStart"/>
      <w:r>
        <w:rPr>
          <w:rFonts w:ascii="Arial" w:hAnsi="Arial" w:cs="Arial"/>
          <w:sz w:val="20"/>
          <w:szCs w:val="20"/>
        </w:rPr>
        <w:t>webquest</w:t>
      </w:r>
      <w:proofErr w:type="spellEnd"/>
      <w:r>
        <w:rPr>
          <w:rFonts w:ascii="Arial" w:hAnsi="Arial" w:cs="Arial"/>
          <w:sz w:val="20"/>
          <w:szCs w:val="20"/>
        </w:rPr>
        <w:t xml:space="preserve"> adaptadas a cada nivel ya </w:t>
      </w:r>
      <w:proofErr w:type="gramStart"/>
      <w:r>
        <w:rPr>
          <w:rFonts w:ascii="Arial" w:hAnsi="Arial" w:cs="Arial"/>
          <w:sz w:val="20"/>
          <w:szCs w:val="20"/>
        </w:rPr>
        <w:t>existentes</w:t>
      </w:r>
      <w:proofErr w:type="gramEnd"/>
      <w:r>
        <w:rPr>
          <w:rFonts w:ascii="Arial" w:hAnsi="Arial" w:cs="Arial"/>
          <w:sz w:val="20"/>
          <w:szCs w:val="20"/>
        </w:rPr>
        <w:t xml:space="preserve"> en la red, de manera que el alumnado se familiarizase con esta forma de trabajar, siguiendo los pasos que se le marcaban y buscando la información necesaria.</w:t>
      </w:r>
    </w:p>
    <w:p w:rsidR="00A06B35" w:rsidRDefault="00A06B35" w:rsidP="00A06B35">
      <w:pPr>
        <w:pStyle w:val="NormalWeb"/>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rPr>
        <w:t>VERTIENTE DE ANIMACIÓN A LA LECTURA</w:t>
      </w:r>
    </w:p>
    <w:p w:rsidR="00A06B35" w:rsidRPr="00CE3E2B" w:rsidRDefault="00A06B35" w:rsidP="00A06B35">
      <w:pPr>
        <w:pStyle w:val="NormalWeb"/>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rPr>
        <w:t>Aula y especialistas de idiomas:</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sidRPr="00CE3E2B">
        <w:rPr>
          <w:rFonts w:ascii="Arial" w:hAnsi="Arial" w:cs="Arial"/>
          <w:sz w:val="20"/>
          <w:szCs w:val="20"/>
          <w:u w:val="single"/>
        </w:rPr>
        <w:t>Lecturas de los diferentes países</w:t>
      </w:r>
      <w:r w:rsidRPr="00CE3E2B">
        <w:rPr>
          <w:rFonts w:ascii="Arial" w:hAnsi="Arial" w:cs="Arial"/>
          <w:sz w:val="20"/>
          <w:szCs w:val="20"/>
        </w:rPr>
        <w:t>. El equipo de biblioteca</w:t>
      </w:r>
      <w:r>
        <w:rPr>
          <w:rFonts w:ascii="Arial" w:hAnsi="Arial" w:cs="Arial"/>
          <w:sz w:val="20"/>
          <w:szCs w:val="20"/>
        </w:rPr>
        <w:t xml:space="preserve"> y los miembros de cada ciclo</w:t>
      </w:r>
      <w:r w:rsidRPr="00CE3E2B">
        <w:rPr>
          <w:rFonts w:ascii="Arial" w:hAnsi="Arial" w:cs="Arial"/>
          <w:sz w:val="20"/>
          <w:szCs w:val="20"/>
        </w:rPr>
        <w:t xml:space="preserve"> </w:t>
      </w:r>
      <w:r>
        <w:rPr>
          <w:rFonts w:ascii="Arial" w:hAnsi="Arial" w:cs="Arial"/>
          <w:sz w:val="20"/>
          <w:szCs w:val="20"/>
        </w:rPr>
        <w:t>realizaron una selección de lecturas adaptadas a cada edad: cuentos, leyendas, obras literarias del país estudiado, etc. En la hora de lectura, se utilizaban esos libros para leer de manera individual o colectiva, en voz alta o en silencio.</w:t>
      </w:r>
      <w:r w:rsidR="0030425C">
        <w:rPr>
          <w:rFonts w:ascii="Arial" w:hAnsi="Arial" w:cs="Arial"/>
          <w:sz w:val="20"/>
          <w:szCs w:val="20"/>
        </w:rPr>
        <w:t xml:space="preserve"> Imagen 5.</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Localización del país</w:t>
      </w:r>
      <w:r w:rsidR="0030425C">
        <w:rPr>
          <w:rFonts w:ascii="Arial" w:hAnsi="Arial" w:cs="Arial"/>
          <w:sz w:val="20"/>
          <w:szCs w:val="20"/>
          <w:u w:val="single"/>
        </w:rPr>
        <w:t xml:space="preserve"> en el Mapamundi</w:t>
      </w:r>
      <w:r>
        <w:rPr>
          <w:rFonts w:ascii="Arial" w:hAnsi="Arial" w:cs="Arial"/>
          <w:sz w:val="20"/>
          <w:szCs w:val="20"/>
        </w:rPr>
        <w:t>. Tras la lectura del texto seleccionado, el alumnado debía averiguar a qué país pertenecía y entre todos localizar en un mapamundi el país en cuestión. Había un mapamundi colgado en cada aula y se iban coloreando los países con los colores de su bandera.</w:t>
      </w:r>
      <w:r w:rsidR="0030425C">
        <w:rPr>
          <w:rFonts w:ascii="Arial" w:hAnsi="Arial" w:cs="Arial"/>
          <w:sz w:val="20"/>
          <w:szCs w:val="20"/>
        </w:rPr>
        <w:t xml:space="preserve"> Imagen 4.</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Fichas de lectura de cada libro</w:t>
      </w:r>
      <w:r w:rsidRPr="00CF2044">
        <w:rPr>
          <w:rFonts w:ascii="Arial" w:hAnsi="Arial" w:cs="Arial"/>
          <w:sz w:val="20"/>
          <w:szCs w:val="20"/>
        </w:rPr>
        <w:t>.</w:t>
      </w:r>
      <w:r>
        <w:rPr>
          <w:rFonts w:ascii="Arial" w:hAnsi="Arial" w:cs="Arial"/>
          <w:sz w:val="20"/>
          <w:szCs w:val="20"/>
        </w:rPr>
        <w:t xml:space="preserve"> En función del curso o nivel, las lecturas se fijaban con temporalidad semanal o quincenal y eran de uso obligatorio. </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proofErr w:type="spellStart"/>
      <w:r>
        <w:rPr>
          <w:rFonts w:ascii="Arial" w:hAnsi="Arial" w:cs="Arial"/>
          <w:sz w:val="20"/>
          <w:szCs w:val="20"/>
          <w:u w:val="single"/>
        </w:rPr>
        <w:t>Lectómetro</w:t>
      </w:r>
      <w:proofErr w:type="spellEnd"/>
      <w:r w:rsidRPr="00AB1A2F">
        <w:rPr>
          <w:rFonts w:ascii="Arial" w:hAnsi="Arial" w:cs="Arial"/>
          <w:sz w:val="20"/>
          <w:szCs w:val="20"/>
        </w:rPr>
        <w:t>.</w:t>
      </w:r>
      <w:r>
        <w:rPr>
          <w:rFonts w:ascii="Arial" w:hAnsi="Arial" w:cs="Arial"/>
          <w:sz w:val="20"/>
          <w:szCs w:val="20"/>
        </w:rPr>
        <w:t xml:space="preserve"> Se trata de un documento en el que el alumnado iba anotando el título de sus lecturas y el grado de satisfacción de la misma, lo que servía como indicador al resto de compañeros.</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Álbumes de cromos trimestrales</w:t>
      </w:r>
      <w:r w:rsidRPr="00AB1A2F">
        <w:rPr>
          <w:rFonts w:ascii="Arial" w:hAnsi="Arial" w:cs="Arial"/>
          <w:sz w:val="20"/>
          <w:szCs w:val="20"/>
        </w:rPr>
        <w:t>.</w:t>
      </w:r>
      <w:r>
        <w:rPr>
          <w:rFonts w:ascii="Arial" w:hAnsi="Arial" w:cs="Arial"/>
          <w:sz w:val="20"/>
          <w:szCs w:val="20"/>
        </w:rPr>
        <w:t xml:space="preserve"> Cada alumno pegaba un cromo (portadas de los libros) en su álbum por cada libro leído y ficha realizada, estableciéndose mínimos en algunos ciclos.</w:t>
      </w:r>
    </w:p>
    <w:p w:rsidR="00A06B35"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La Cometa Escolar</w:t>
      </w:r>
      <w:r>
        <w:rPr>
          <w:rFonts w:ascii="Arial" w:hAnsi="Arial" w:cs="Arial"/>
          <w:sz w:val="20"/>
          <w:szCs w:val="20"/>
        </w:rPr>
        <w:t>. Se trata de nuestro periódico escolar, deberán realizar una noticia relacionada con “La vuelta al mundo en globo”, inc</w:t>
      </w:r>
      <w:r w:rsidR="00892D3E">
        <w:rPr>
          <w:rFonts w:ascii="Arial" w:hAnsi="Arial" w:cs="Arial"/>
          <w:sz w:val="20"/>
          <w:szCs w:val="20"/>
        </w:rPr>
        <w:t xml:space="preserve">luyendo texto e imagen. Imagen </w:t>
      </w:r>
      <w:r w:rsidR="0030425C">
        <w:rPr>
          <w:rFonts w:ascii="Arial" w:hAnsi="Arial" w:cs="Arial"/>
          <w:sz w:val="20"/>
          <w:szCs w:val="20"/>
        </w:rPr>
        <w:t>1</w:t>
      </w:r>
      <w:r>
        <w:rPr>
          <w:rFonts w:ascii="Arial" w:hAnsi="Arial" w:cs="Arial"/>
          <w:sz w:val="20"/>
          <w:szCs w:val="20"/>
        </w:rPr>
        <w:t>.</w:t>
      </w:r>
    </w:p>
    <w:p w:rsidR="00A06B35" w:rsidRPr="000B392B" w:rsidRDefault="00A06B35" w:rsidP="00A06B35">
      <w:pPr>
        <w:pStyle w:val="NormalWeb"/>
        <w:numPr>
          <w:ilvl w:val="0"/>
          <w:numId w:val="6"/>
        </w:numPr>
        <w:shd w:val="clear" w:color="auto" w:fill="FFFFFF"/>
        <w:spacing w:before="120" w:beforeAutospacing="0" w:after="120" w:afterAutospacing="0" w:line="237" w:lineRule="atLeast"/>
        <w:jc w:val="both"/>
        <w:rPr>
          <w:rFonts w:ascii="Arial" w:hAnsi="Arial" w:cs="Arial"/>
          <w:sz w:val="20"/>
          <w:szCs w:val="20"/>
        </w:rPr>
      </w:pPr>
      <w:r>
        <w:rPr>
          <w:rFonts w:ascii="Arial" w:hAnsi="Arial" w:cs="Arial"/>
          <w:sz w:val="20"/>
          <w:szCs w:val="20"/>
          <w:u w:val="single"/>
        </w:rPr>
        <w:t>Teatro idiomático</w:t>
      </w:r>
      <w:r w:rsidRPr="00D96263">
        <w:rPr>
          <w:rFonts w:ascii="Arial" w:hAnsi="Arial" w:cs="Arial"/>
          <w:sz w:val="20"/>
          <w:szCs w:val="20"/>
        </w:rPr>
        <w:t>.</w:t>
      </w:r>
      <w:r w:rsidR="0030425C">
        <w:rPr>
          <w:rFonts w:ascii="Arial" w:hAnsi="Arial" w:cs="Arial"/>
          <w:sz w:val="20"/>
          <w:szCs w:val="20"/>
        </w:rPr>
        <w:t xml:space="preserve"> La tutora en clase de lengua, el especialista de portugués y</w:t>
      </w:r>
      <w:r>
        <w:rPr>
          <w:rFonts w:ascii="Arial" w:hAnsi="Arial" w:cs="Arial"/>
          <w:sz w:val="20"/>
          <w:szCs w:val="20"/>
        </w:rPr>
        <w:t xml:space="preserve"> la especialista de inglés, prepararon y llevaron a cabo un teatro en cada trimestre. Con el título: </w:t>
      </w:r>
      <w:r w:rsidR="0030425C">
        <w:rPr>
          <w:rFonts w:ascii="Arial" w:hAnsi="Arial" w:cs="Arial"/>
          <w:sz w:val="20"/>
          <w:szCs w:val="20"/>
        </w:rPr>
        <w:t>“</w:t>
      </w:r>
      <w:proofErr w:type="spellStart"/>
      <w:r w:rsidR="0030425C">
        <w:rPr>
          <w:rFonts w:ascii="Arial" w:hAnsi="Arial" w:cs="Arial"/>
          <w:sz w:val="20"/>
          <w:szCs w:val="20"/>
        </w:rPr>
        <w:t>Peporra</w:t>
      </w:r>
      <w:proofErr w:type="spellEnd"/>
      <w:r w:rsidR="0030425C">
        <w:rPr>
          <w:rFonts w:ascii="Arial" w:hAnsi="Arial" w:cs="Arial"/>
          <w:sz w:val="20"/>
          <w:szCs w:val="20"/>
        </w:rPr>
        <w:t xml:space="preserve"> la torera”, </w:t>
      </w:r>
      <w:r>
        <w:rPr>
          <w:rFonts w:ascii="Arial" w:hAnsi="Arial" w:cs="Arial"/>
          <w:sz w:val="20"/>
          <w:szCs w:val="20"/>
        </w:rPr>
        <w:t>“Un día en Portugal” y “Un día en Inglaterra” el alumnado de tercer ciclo interpretó para el resto del colegio una obra en cada idioma.</w:t>
      </w:r>
      <w:r w:rsidR="0030425C">
        <w:rPr>
          <w:rFonts w:ascii="Arial" w:hAnsi="Arial" w:cs="Arial"/>
          <w:sz w:val="20"/>
          <w:szCs w:val="20"/>
        </w:rPr>
        <w:t xml:space="preserve"> Imagen 6.</w:t>
      </w:r>
      <w:r>
        <w:rPr>
          <w:rFonts w:ascii="Arial" w:hAnsi="Arial" w:cs="Arial"/>
          <w:sz w:val="20"/>
          <w:szCs w:val="20"/>
        </w:rPr>
        <w:t xml:space="preserve"> </w:t>
      </w:r>
    </w:p>
    <w:p w:rsidR="00A06B35" w:rsidRPr="000B392B" w:rsidRDefault="00A06B35" w:rsidP="00A06B35">
      <w:pPr>
        <w:pStyle w:val="NormalWeb"/>
        <w:numPr>
          <w:ilvl w:val="0"/>
          <w:numId w:val="7"/>
        </w:numPr>
        <w:shd w:val="clear" w:color="auto" w:fill="FFFFFF"/>
        <w:spacing w:before="120" w:beforeAutospacing="0" w:after="120" w:afterAutospacing="0" w:line="237" w:lineRule="atLeast"/>
        <w:jc w:val="both"/>
        <w:rPr>
          <w:rFonts w:ascii="Arial" w:hAnsi="Arial" w:cs="Arial"/>
          <w:color w:val="000000"/>
          <w:sz w:val="20"/>
          <w:szCs w:val="20"/>
        </w:rPr>
      </w:pPr>
      <w:proofErr w:type="spellStart"/>
      <w:r>
        <w:rPr>
          <w:rFonts w:ascii="Arial" w:hAnsi="Arial" w:cs="Arial"/>
          <w:color w:val="000000"/>
          <w:sz w:val="20"/>
          <w:szCs w:val="20"/>
          <w:u w:val="single"/>
        </w:rPr>
        <w:t>Gynkana</w:t>
      </w:r>
      <w:proofErr w:type="spellEnd"/>
      <w:r>
        <w:rPr>
          <w:rFonts w:ascii="Arial" w:hAnsi="Arial" w:cs="Arial"/>
          <w:color w:val="000000"/>
          <w:sz w:val="20"/>
          <w:szCs w:val="20"/>
          <w:u w:val="single"/>
        </w:rPr>
        <w:t xml:space="preserve"> mundial</w:t>
      </w:r>
      <w:r>
        <w:rPr>
          <w:rFonts w:ascii="Arial" w:hAnsi="Arial" w:cs="Arial"/>
          <w:color w:val="000000"/>
          <w:sz w:val="20"/>
          <w:szCs w:val="20"/>
        </w:rPr>
        <w:t xml:space="preserve">. El especialista en educación física preparó una </w:t>
      </w:r>
      <w:proofErr w:type="spellStart"/>
      <w:r>
        <w:rPr>
          <w:rFonts w:ascii="Arial" w:hAnsi="Arial" w:cs="Arial"/>
          <w:color w:val="000000"/>
          <w:sz w:val="20"/>
          <w:szCs w:val="20"/>
        </w:rPr>
        <w:t>gynkana</w:t>
      </w:r>
      <w:proofErr w:type="spellEnd"/>
      <w:r>
        <w:rPr>
          <w:rFonts w:ascii="Arial" w:hAnsi="Arial" w:cs="Arial"/>
          <w:color w:val="000000"/>
          <w:sz w:val="20"/>
          <w:szCs w:val="20"/>
        </w:rPr>
        <w:t xml:space="preserve"> para cada ciclo, con una tarea inicial escrita en un papel y la clase dividida en grupos. Cada equipo comenzaba el juego en las mismas condiciones: una adivinanza escrita relacionada con los países o lenguas estudiadas, una vez descifrada, la solución le conduce a alguno de los maestros (previamente coordinados y con su adivinanza preparada).</w:t>
      </w:r>
    </w:p>
    <w:p w:rsidR="00A06B35" w:rsidRDefault="00A06B35" w:rsidP="00A06B35">
      <w:pPr>
        <w:pStyle w:val="NormalWeb"/>
        <w:numPr>
          <w:ilvl w:val="0"/>
          <w:numId w:val="7"/>
        </w:numPr>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u w:val="single"/>
        </w:rPr>
        <w:t>Música nacional</w:t>
      </w:r>
      <w:r>
        <w:rPr>
          <w:rFonts w:ascii="Arial" w:hAnsi="Arial" w:cs="Arial"/>
          <w:color w:val="000000"/>
          <w:sz w:val="20"/>
          <w:szCs w:val="20"/>
        </w:rPr>
        <w:t>. La maestra de música selecciona para cada curso una canción característica del país trabajado. En primer lugar, los especialistas de cada idioma la trabajan en sus clases, la escuchan, la analizan, la traducen y aprenden a pronunciarla. A continuación, la ensayan con la maestra de música y la interpretan el día del centro.</w:t>
      </w:r>
    </w:p>
    <w:p w:rsidR="00A06B35" w:rsidRDefault="00A06B35" w:rsidP="00A06B35">
      <w:pPr>
        <w:pStyle w:val="NormalWeb"/>
        <w:numPr>
          <w:ilvl w:val="0"/>
          <w:numId w:val="7"/>
        </w:numPr>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u w:val="single"/>
        </w:rPr>
        <w:t xml:space="preserve">25 de abril. </w:t>
      </w:r>
      <w:r w:rsidRPr="000F766C">
        <w:rPr>
          <w:rFonts w:ascii="Arial" w:hAnsi="Arial" w:cs="Arial"/>
          <w:color w:val="000000"/>
          <w:sz w:val="20"/>
          <w:szCs w:val="20"/>
          <w:u w:val="single"/>
        </w:rPr>
        <w:t xml:space="preserve">Día </w:t>
      </w:r>
      <w:r>
        <w:rPr>
          <w:rFonts w:ascii="Arial" w:hAnsi="Arial" w:cs="Arial"/>
          <w:color w:val="000000"/>
          <w:sz w:val="20"/>
          <w:szCs w:val="20"/>
          <w:u w:val="single"/>
        </w:rPr>
        <w:t xml:space="preserve">da </w:t>
      </w:r>
      <w:proofErr w:type="spellStart"/>
      <w:r>
        <w:rPr>
          <w:rFonts w:ascii="Arial" w:hAnsi="Arial" w:cs="Arial"/>
          <w:color w:val="000000"/>
          <w:sz w:val="20"/>
          <w:szCs w:val="20"/>
          <w:u w:val="single"/>
        </w:rPr>
        <w:t>Liberdade</w:t>
      </w:r>
      <w:proofErr w:type="spellEnd"/>
      <w:r>
        <w:rPr>
          <w:rFonts w:ascii="Arial" w:hAnsi="Arial" w:cs="Arial"/>
          <w:color w:val="000000"/>
          <w:sz w:val="20"/>
          <w:szCs w:val="20"/>
        </w:rPr>
        <w:t>. Los día previos al 25 de abril, el maestro de portugués informó al alumnado de la importancia de este acto en la historia del país vecino, vieron la película “La Revolución de los claveles” en portugués con subtítulos en portugués y prepararon una revolución simbólica (el alumnad</w:t>
      </w:r>
      <w:r w:rsidR="0030425C">
        <w:rPr>
          <w:rFonts w:ascii="Arial" w:hAnsi="Arial" w:cs="Arial"/>
          <w:color w:val="000000"/>
          <w:sz w:val="20"/>
          <w:szCs w:val="20"/>
        </w:rPr>
        <w:t>o de tercer ciclo caracterizado de  militares y campesinos</w:t>
      </w:r>
      <w:r>
        <w:rPr>
          <w:rFonts w:ascii="Arial" w:hAnsi="Arial" w:cs="Arial"/>
          <w:color w:val="000000"/>
          <w:sz w:val="20"/>
          <w:szCs w:val="20"/>
        </w:rPr>
        <w:t xml:space="preserve">, con fusiles de cartón y claveles de papel, recorrieron clase por </w:t>
      </w:r>
      <w:r>
        <w:rPr>
          <w:rFonts w:ascii="Arial" w:hAnsi="Arial" w:cs="Arial"/>
          <w:color w:val="000000"/>
          <w:sz w:val="20"/>
          <w:szCs w:val="20"/>
        </w:rPr>
        <w:lastRenderedPageBreak/>
        <w:t>clase al grito de</w:t>
      </w:r>
      <w:r w:rsidR="0030425C">
        <w:rPr>
          <w:rFonts w:ascii="Arial" w:hAnsi="Arial" w:cs="Arial"/>
          <w:color w:val="000000"/>
          <w:sz w:val="20"/>
          <w:szCs w:val="20"/>
        </w:rPr>
        <w:t xml:space="preserve"> Viva a </w:t>
      </w:r>
      <w:proofErr w:type="spellStart"/>
      <w:r w:rsidR="0030425C">
        <w:rPr>
          <w:rFonts w:ascii="Arial" w:hAnsi="Arial" w:cs="Arial"/>
          <w:color w:val="000000"/>
          <w:sz w:val="20"/>
          <w:szCs w:val="20"/>
        </w:rPr>
        <w:t>revolução</w:t>
      </w:r>
      <w:proofErr w:type="spellEnd"/>
      <w:r w:rsidR="0030425C">
        <w:rPr>
          <w:rFonts w:ascii="Arial" w:hAnsi="Arial" w:cs="Arial"/>
          <w:color w:val="000000"/>
          <w:sz w:val="20"/>
          <w:szCs w:val="20"/>
        </w:rPr>
        <w:t xml:space="preserve"> e a </w:t>
      </w:r>
      <w:proofErr w:type="spellStart"/>
      <w:r w:rsidR="0030425C">
        <w:rPr>
          <w:rFonts w:ascii="Arial" w:hAnsi="Arial" w:cs="Arial"/>
          <w:color w:val="000000"/>
          <w:sz w:val="20"/>
          <w:szCs w:val="20"/>
        </w:rPr>
        <w:t>liberdade</w:t>
      </w:r>
      <w:proofErr w:type="spellEnd"/>
      <w:r w:rsidR="0030425C">
        <w:rPr>
          <w:rFonts w:ascii="Arial" w:hAnsi="Arial" w:cs="Arial"/>
          <w:color w:val="000000"/>
          <w:sz w:val="20"/>
          <w:szCs w:val="20"/>
        </w:rPr>
        <w:t xml:space="preserve"> y fueron</w:t>
      </w:r>
      <w:r>
        <w:rPr>
          <w:rFonts w:ascii="Arial" w:hAnsi="Arial" w:cs="Arial"/>
          <w:color w:val="000000"/>
          <w:sz w:val="20"/>
          <w:szCs w:val="20"/>
        </w:rPr>
        <w:t xml:space="preserve"> sacando a todo el </w:t>
      </w:r>
      <w:r w:rsidR="0030425C">
        <w:rPr>
          <w:rFonts w:ascii="Arial" w:hAnsi="Arial" w:cs="Arial"/>
          <w:color w:val="000000"/>
          <w:sz w:val="20"/>
          <w:szCs w:val="20"/>
        </w:rPr>
        <w:t xml:space="preserve">alumnado del centro al patio, </w:t>
      </w:r>
      <w:r>
        <w:rPr>
          <w:rFonts w:ascii="Arial" w:hAnsi="Arial" w:cs="Arial"/>
          <w:color w:val="000000"/>
          <w:sz w:val="20"/>
          <w:szCs w:val="20"/>
        </w:rPr>
        <w:t>terminando el acto en el patio con una canción conmemorativa en portugués).</w:t>
      </w:r>
      <w:r w:rsidR="0030425C">
        <w:rPr>
          <w:rFonts w:ascii="Arial" w:hAnsi="Arial" w:cs="Arial"/>
          <w:color w:val="000000"/>
          <w:sz w:val="20"/>
          <w:szCs w:val="20"/>
        </w:rPr>
        <w:t xml:space="preserve"> Imagen 3</w:t>
      </w:r>
      <w:r w:rsidR="00892D3E">
        <w:rPr>
          <w:rFonts w:ascii="Arial" w:hAnsi="Arial" w:cs="Arial"/>
          <w:color w:val="000000"/>
          <w:sz w:val="20"/>
          <w:szCs w:val="20"/>
        </w:rPr>
        <w:t>.</w:t>
      </w:r>
    </w:p>
    <w:p w:rsidR="00203B10" w:rsidRPr="00A06B35" w:rsidRDefault="00203B10" w:rsidP="00A06B35">
      <w:pPr>
        <w:pStyle w:val="NormalWeb"/>
        <w:numPr>
          <w:ilvl w:val="0"/>
          <w:numId w:val="7"/>
        </w:numPr>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u w:val="single"/>
        </w:rPr>
        <w:t>Festival de Navidad</w:t>
      </w:r>
      <w:r w:rsidR="00A934C1">
        <w:rPr>
          <w:rFonts w:ascii="Arial" w:hAnsi="Arial" w:cs="Arial"/>
          <w:color w:val="000000"/>
          <w:sz w:val="20"/>
          <w:szCs w:val="20"/>
          <w:u w:val="single"/>
        </w:rPr>
        <w:t>, Carnaval</w:t>
      </w:r>
      <w:r>
        <w:rPr>
          <w:rFonts w:ascii="Arial" w:hAnsi="Arial" w:cs="Arial"/>
          <w:color w:val="000000"/>
          <w:sz w:val="20"/>
          <w:szCs w:val="20"/>
          <w:u w:val="single"/>
        </w:rPr>
        <w:t xml:space="preserve"> y Día del Centro</w:t>
      </w:r>
      <w:r w:rsidRPr="00203B10">
        <w:rPr>
          <w:rFonts w:ascii="Arial" w:hAnsi="Arial" w:cs="Arial"/>
          <w:color w:val="000000"/>
          <w:sz w:val="20"/>
          <w:szCs w:val="20"/>
        </w:rPr>
        <w:t>.</w:t>
      </w:r>
      <w:r>
        <w:rPr>
          <w:rFonts w:ascii="Arial" w:hAnsi="Arial" w:cs="Arial"/>
          <w:color w:val="000000"/>
          <w:sz w:val="20"/>
          <w:szCs w:val="20"/>
        </w:rPr>
        <w:t xml:space="preserve"> Aprovechamos la temática de los viajes para representar obras de teatro relacionadas con los viajes.</w:t>
      </w:r>
    </w:p>
    <w:p w:rsidR="00A06B35" w:rsidRDefault="00A06B35" w:rsidP="00A06B35">
      <w:pPr>
        <w:pStyle w:val="NormalWeb"/>
        <w:shd w:val="clear" w:color="auto" w:fill="FFFFFF"/>
        <w:spacing w:before="120" w:beforeAutospacing="0" w:after="120" w:afterAutospacing="0" w:line="237" w:lineRule="atLeast"/>
        <w:rPr>
          <w:rFonts w:ascii="Arial" w:hAnsi="Arial" w:cs="Arial"/>
          <w:b/>
          <w:color w:val="000000"/>
          <w:sz w:val="20"/>
          <w:szCs w:val="20"/>
        </w:rPr>
      </w:pPr>
    </w:p>
    <w:p w:rsidR="00A06B35" w:rsidRPr="005F7009" w:rsidRDefault="00A06B35" w:rsidP="005F7009">
      <w:pPr>
        <w:pStyle w:val="NormalWeb"/>
        <w:numPr>
          <w:ilvl w:val="0"/>
          <w:numId w:val="1"/>
        </w:numPr>
        <w:shd w:val="clear" w:color="auto" w:fill="FFFFFF"/>
        <w:spacing w:before="120" w:beforeAutospacing="0" w:after="120" w:afterAutospacing="0" w:line="237" w:lineRule="atLeast"/>
        <w:rPr>
          <w:rFonts w:ascii="Arial" w:hAnsi="Arial" w:cs="Arial"/>
          <w:b/>
          <w:color w:val="000000"/>
          <w:sz w:val="20"/>
          <w:szCs w:val="20"/>
        </w:rPr>
      </w:pPr>
      <w:r>
        <w:rPr>
          <w:rFonts w:ascii="Arial" w:hAnsi="Arial" w:cs="Arial"/>
          <w:b/>
          <w:color w:val="000000"/>
          <w:sz w:val="20"/>
          <w:szCs w:val="20"/>
        </w:rPr>
        <w:t>Evaluación.</w:t>
      </w:r>
    </w:p>
    <w:p w:rsidR="00236C7D" w:rsidRPr="00236C7D" w:rsidRDefault="00236C7D"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r w:rsidRPr="00236C7D">
        <w:rPr>
          <w:rFonts w:ascii="Arial" w:hAnsi="Arial" w:cs="Arial"/>
          <w:color w:val="000000"/>
          <w:sz w:val="20"/>
          <w:szCs w:val="20"/>
        </w:rPr>
        <w:t>Compete a</w:t>
      </w:r>
      <w:r w:rsidR="00A06B35">
        <w:rPr>
          <w:rFonts w:ascii="Arial" w:hAnsi="Arial" w:cs="Arial"/>
          <w:color w:val="000000"/>
          <w:sz w:val="20"/>
          <w:szCs w:val="20"/>
        </w:rPr>
        <w:t xml:space="preserve">l Equipo </w:t>
      </w:r>
      <w:r w:rsidRPr="00236C7D">
        <w:rPr>
          <w:rFonts w:ascii="Arial" w:hAnsi="Arial" w:cs="Arial"/>
          <w:color w:val="000000"/>
          <w:sz w:val="20"/>
          <w:szCs w:val="20"/>
        </w:rPr>
        <w:t>Direc</w:t>
      </w:r>
      <w:r w:rsidR="00A06B35">
        <w:rPr>
          <w:rFonts w:ascii="Arial" w:hAnsi="Arial" w:cs="Arial"/>
          <w:color w:val="000000"/>
          <w:sz w:val="20"/>
          <w:szCs w:val="20"/>
        </w:rPr>
        <w:t>tivo</w:t>
      </w:r>
      <w:r w:rsidRPr="00236C7D">
        <w:rPr>
          <w:rFonts w:ascii="Arial" w:hAnsi="Arial" w:cs="Arial"/>
          <w:color w:val="000000"/>
          <w:sz w:val="20"/>
          <w:szCs w:val="20"/>
        </w:rPr>
        <w:t xml:space="preserve"> del Centro</w:t>
      </w:r>
      <w:r w:rsidR="0035760D">
        <w:rPr>
          <w:rFonts w:ascii="Arial" w:hAnsi="Arial" w:cs="Arial"/>
          <w:color w:val="000000"/>
          <w:sz w:val="20"/>
          <w:szCs w:val="20"/>
        </w:rPr>
        <w:t>, con la colaboración del claustro</w:t>
      </w:r>
      <w:r w:rsidRPr="00236C7D">
        <w:rPr>
          <w:rFonts w:ascii="Arial" w:hAnsi="Arial" w:cs="Arial"/>
          <w:color w:val="000000"/>
          <w:sz w:val="20"/>
          <w:szCs w:val="20"/>
        </w:rPr>
        <w:t xml:space="preserve"> y el apoyo </w:t>
      </w:r>
      <w:r w:rsidR="00A06B35">
        <w:rPr>
          <w:rFonts w:ascii="Arial" w:hAnsi="Arial" w:cs="Arial"/>
          <w:color w:val="000000"/>
          <w:sz w:val="20"/>
          <w:szCs w:val="20"/>
        </w:rPr>
        <w:t>de la biblioteca escolar, de la coordinación</w:t>
      </w:r>
      <w:r w:rsidRPr="00236C7D">
        <w:rPr>
          <w:rFonts w:ascii="Arial" w:hAnsi="Arial" w:cs="Arial"/>
          <w:color w:val="000000"/>
          <w:sz w:val="20"/>
          <w:szCs w:val="20"/>
        </w:rPr>
        <w:t xml:space="preserve"> TIC y del P</w:t>
      </w:r>
      <w:r w:rsidR="00A06B35">
        <w:rPr>
          <w:rFonts w:ascii="Arial" w:hAnsi="Arial" w:cs="Arial"/>
          <w:color w:val="000000"/>
          <w:sz w:val="20"/>
          <w:szCs w:val="20"/>
        </w:rPr>
        <w:t>ortfolio Europeo de las Lenguas</w:t>
      </w:r>
      <w:r w:rsidRPr="00236C7D">
        <w:rPr>
          <w:rFonts w:ascii="Arial" w:hAnsi="Arial" w:cs="Arial"/>
          <w:color w:val="000000"/>
          <w:sz w:val="20"/>
          <w:szCs w:val="20"/>
        </w:rPr>
        <w:t>, dirigir, orientar, hacer el seguimiento y eval</w:t>
      </w:r>
      <w:r w:rsidR="00203B10">
        <w:rPr>
          <w:rFonts w:ascii="Arial" w:hAnsi="Arial" w:cs="Arial"/>
          <w:color w:val="000000"/>
          <w:sz w:val="20"/>
          <w:szCs w:val="20"/>
        </w:rPr>
        <w:t>uar las actividades del proyecto</w:t>
      </w:r>
      <w:r w:rsidRPr="00236C7D">
        <w:rPr>
          <w:rFonts w:ascii="Arial" w:hAnsi="Arial" w:cs="Arial"/>
          <w:color w:val="000000"/>
          <w:sz w:val="20"/>
          <w:szCs w:val="20"/>
        </w:rPr>
        <w:t>.</w:t>
      </w:r>
    </w:p>
    <w:p w:rsidR="00203B10" w:rsidRDefault="0035760D"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Se estableciero</w:t>
      </w:r>
      <w:r w:rsidR="00236C7D" w:rsidRPr="00236C7D">
        <w:rPr>
          <w:rFonts w:ascii="Arial" w:hAnsi="Arial" w:cs="Arial"/>
          <w:color w:val="000000"/>
          <w:sz w:val="20"/>
          <w:szCs w:val="20"/>
        </w:rPr>
        <w:t>n a lo largo del curso tres</w:t>
      </w:r>
      <w:r>
        <w:rPr>
          <w:rFonts w:ascii="Arial" w:hAnsi="Arial" w:cs="Arial"/>
          <w:color w:val="000000"/>
          <w:sz w:val="20"/>
          <w:szCs w:val="20"/>
        </w:rPr>
        <w:t xml:space="preserve"> momentos relevantes para este proyecto integrado: a</w:t>
      </w:r>
      <w:r w:rsidR="00236C7D" w:rsidRPr="00236C7D">
        <w:rPr>
          <w:rFonts w:ascii="Arial" w:hAnsi="Arial" w:cs="Arial"/>
          <w:color w:val="000000"/>
          <w:sz w:val="20"/>
          <w:szCs w:val="20"/>
        </w:rPr>
        <w:t>l inicio del curso (para establecer</w:t>
      </w:r>
      <w:r w:rsidR="00203B10">
        <w:rPr>
          <w:rFonts w:ascii="Arial" w:hAnsi="Arial" w:cs="Arial"/>
          <w:color w:val="000000"/>
          <w:sz w:val="20"/>
          <w:szCs w:val="20"/>
        </w:rPr>
        <w:t xml:space="preserve"> la programación y</w:t>
      </w:r>
      <w:r w:rsidR="00236C7D" w:rsidRPr="00236C7D">
        <w:rPr>
          <w:rFonts w:ascii="Arial" w:hAnsi="Arial" w:cs="Arial"/>
          <w:color w:val="000000"/>
          <w:sz w:val="20"/>
          <w:szCs w:val="20"/>
        </w:rPr>
        <w:t xml:space="preserve"> </w:t>
      </w:r>
      <w:r w:rsidR="00203B10">
        <w:rPr>
          <w:rFonts w:ascii="Arial" w:hAnsi="Arial" w:cs="Arial"/>
          <w:color w:val="000000"/>
          <w:sz w:val="20"/>
          <w:szCs w:val="20"/>
        </w:rPr>
        <w:t>los horarios de reuniones</w:t>
      </w:r>
      <w:r w:rsidR="00236C7D" w:rsidRPr="00236C7D">
        <w:rPr>
          <w:rFonts w:ascii="Arial" w:hAnsi="Arial" w:cs="Arial"/>
          <w:color w:val="000000"/>
          <w:sz w:val="20"/>
          <w:szCs w:val="20"/>
        </w:rPr>
        <w:t>), al inicio del segundo trimestre (para hacer el seguimiento de su desarrollo) y a finales de junio (para la evaluación del mismo).</w:t>
      </w:r>
      <w:r w:rsidR="00203B10">
        <w:rPr>
          <w:rFonts w:ascii="Arial" w:hAnsi="Arial" w:cs="Arial"/>
          <w:color w:val="000000"/>
          <w:sz w:val="20"/>
          <w:szCs w:val="20"/>
        </w:rPr>
        <w:t xml:space="preserve"> </w:t>
      </w:r>
    </w:p>
    <w:p w:rsidR="00236C7D" w:rsidRDefault="00203B10"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A</w:t>
      </w:r>
      <w:r w:rsidR="0035760D">
        <w:rPr>
          <w:rFonts w:ascii="Arial" w:hAnsi="Arial" w:cs="Arial"/>
          <w:color w:val="000000"/>
          <w:sz w:val="20"/>
          <w:szCs w:val="20"/>
        </w:rPr>
        <w:t xml:space="preserve"> lo largo del curso llevamos a cabo un seguimiento sistemático de las actividades propuestas para la consecución de los objetivos establecidos, analizando las fichas de lectura, los </w:t>
      </w:r>
      <w:proofErr w:type="spellStart"/>
      <w:r w:rsidR="0035760D">
        <w:rPr>
          <w:rFonts w:ascii="Arial" w:hAnsi="Arial" w:cs="Arial"/>
          <w:color w:val="000000"/>
          <w:sz w:val="20"/>
          <w:szCs w:val="20"/>
        </w:rPr>
        <w:t>lectómetros</w:t>
      </w:r>
      <w:proofErr w:type="spellEnd"/>
      <w:r>
        <w:rPr>
          <w:rFonts w:ascii="Arial" w:hAnsi="Arial" w:cs="Arial"/>
          <w:color w:val="000000"/>
          <w:sz w:val="20"/>
          <w:szCs w:val="20"/>
        </w:rPr>
        <w:t xml:space="preserve"> y los álbumes de cromos trimestrales. Además, mensualmente los miembros de la Comisión de Biblioteca se reunían para valorar el  trabajo realizado y facilitar estrategias encaminadas a la plena consecución de los objetivos fijados.</w:t>
      </w: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8E7D92" w:rsidP="008E7D92">
      <w:pPr>
        <w:pStyle w:val="NormalWeb"/>
        <w:numPr>
          <w:ilvl w:val="0"/>
          <w:numId w:val="1"/>
        </w:numPr>
        <w:shd w:val="clear" w:color="auto" w:fill="FFFFFF"/>
        <w:spacing w:before="120" w:beforeAutospacing="0" w:after="120" w:afterAutospacing="0" w:line="237" w:lineRule="atLeast"/>
        <w:jc w:val="both"/>
        <w:rPr>
          <w:rFonts w:ascii="Arial" w:hAnsi="Arial" w:cs="Arial"/>
          <w:b/>
          <w:color w:val="000000"/>
          <w:sz w:val="20"/>
          <w:szCs w:val="20"/>
        </w:rPr>
      </w:pPr>
      <w:r>
        <w:rPr>
          <w:rFonts w:ascii="Arial" w:hAnsi="Arial" w:cs="Arial"/>
          <w:b/>
          <w:color w:val="000000"/>
          <w:sz w:val="20"/>
          <w:szCs w:val="20"/>
        </w:rPr>
        <w:t>Otra forma de interés.</w:t>
      </w:r>
    </w:p>
    <w:p w:rsidR="008E7D92" w:rsidRDefault="008E7D92" w:rsidP="008E7D92">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Integrar el Porfolio Europeo de las Lenguas y el Proyecto TIC con el Proyecto de Lectura y Escritura nos permitió enriquecer el planteamiento de otros años. Trabajamos la lectura, escritura y acceso a la información desde todas las áreas, contando con la participación y colaboración de todo el profesorado del centro, tanto tutores como especialistas.</w:t>
      </w:r>
    </w:p>
    <w:p w:rsidR="008E7D92" w:rsidRDefault="008E7D92" w:rsidP="008E7D92">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Simultáneamente, como viene siendo habitual, hemos trabajado el programa “Leer en familia”, aunando esfuerzos tanto de las familias como de los docentes.</w:t>
      </w:r>
    </w:p>
    <w:p w:rsidR="008E7D92" w:rsidRPr="008E7D92" w:rsidRDefault="008E7D92" w:rsidP="008E7D92">
      <w:pPr>
        <w:pStyle w:val="NormalWeb"/>
        <w:shd w:val="clear" w:color="auto" w:fill="FFFFFF"/>
        <w:spacing w:before="120" w:beforeAutospacing="0" w:after="120" w:afterAutospacing="0" w:line="237" w:lineRule="atLeast"/>
        <w:jc w:val="both"/>
        <w:rPr>
          <w:rFonts w:ascii="Arial" w:hAnsi="Arial" w:cs="Arial"/>
          <w:color w:val="000000"/>
          <w:sz w:val="20"/>
          <w:szCs w:val="20"/>
        </w:rPr>
      </w:pPr>
      <w:r>
        <w:rPr>
          <w:rFonts w:ascii="Arial" w:hAnsi="Arial" w:cs="Arial"/>
          <w:color w:val="000000"/>
          <w:sz w:val="20"/>
          <w:szCs w:val="20"/>
        </w:rPr>
        <w:t>En los ciclos superiores, el proyecto de biblioteca también se ha plasmado en exposiciones orales, una vez que los diferentes grupos han buscado, consensuado y recopilada la información para la exposición de sus trabajos al resto de la clase. Además se han abierto debates sobre los diferentes puntos de vista (a favor y en contra) de los temas tratados por el grupo.</w:t>
      </w: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A934C1" w:rsidRPr="00236C7D" w:rsidRDefault="00A934C1" w:rsidP="0035760D">
      <w:pPr>
        <w:pStyle w:val="NormalWeb"/>
        <w:shd w:val="clear" w:color="auto" w:fill="FFFFFF"/>
        <w:spacing w:before="120" w:beforeAutospacing="0" w:after="120" w:afterAutospacing="0" w:line="237" w:lineRule="atLeast"/>
        <w:jc w:val="both"/>
        <w:rPr>
          <w:rFonts w:ascii="Arial" w:hAnsi="Arial" w:cs="Arial"/>
          <w:color w:val="000000"/>
          <w:sz w:val="20"/>
          <w:szCs w:val="20"/>
        </w:rPr>
      </w:pPr>
    </w:p>
    <w:p w:rsidR="00794A32" w:rsidRDefault="00794A32">
      <w:pPr>
        <w:rPr>
          <w:rFonts w:ascii="Arial" w:hAnsi="Arial" w:cs="Arial"/>
          <w:noProof/>
          <w:sz w:val="20"/>
          <w:szCs w:val="20"/>
          <w:lang w:eastAsia="es-ES"/>
        </w:rPr>
        <w:sectPr w:rsidR="00794A32" w:rsidSect="002F44F2">
          <w:pgSz w:w="11906" w:h="16838"/>
          <w:pgMar w:top="1417" w:right="1701" w:bottom="1417" w:left="1701" w:header="708" w:footer="708" w:gutter="0"/>
          <w:cols w:space="708"/>
          <w:docGrid w:linePitch="360"/>
        </w:sectPr>
      </w:pPr>
    </w:p>
    <w:p w:rsidR="00794A32" w:rsidRDefault="000F766C">
      <w:pPr>
        <w:rPr>
          <w:rFonts w:ascii="Arial" w:hAnsi="Arial" w:cs="Arial"/>
          <w:noProof/>
          <w:sz w:val="20"/>
          <w:szCs w:val="20"/>
          <w:lang w:eastAsia="es-ES"/>
        </w:rPr>
      </w:pPr>
      <w:r>
        <w:rPr>
          <w:rFonts w:ascii="Arial" w:hAnsi="Arial" w:cs="Arial"/>
          <w:noProof/>
          <w:sz w:val="20"/>
          <w:szCs w:val="20"/>
          <w:lang w:eastAsia="es-ES"/>
        </w:rPr>
        <w:lastRenderedPageBreak/>
        <w:drawing>
          <wp:inline distT="0" distB="0" distL="0" distR="0">
            <wp:extent cx="2295525" cy="3291467"/>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578" t="7524" r="50088" b="7523"/>
                    <a:stretch>
                      <a:fillRect/>
                    </a:stretch>
                  </pic:blipFill>
                  <pic:spPr bwMode="auto">
                    <a:xfrm>
                      <a:off x="0" y="0"/>
                      <a:ext cx="2295525" cy="3291467"/>
                    </a:xfrm>
                    <a:prstGeom prst="rect">
                      <a:avLst/>
                    </a:prstGeom>
                    <a:noFill/>
                    <a:ln w="9525">
                      <a:noFill/>
                      <a:miter lim="800000"/>
                      <a:headEnd/>
                      <a:tailEnd/>
                    </a:ln>
                  </pic:spPr>
                </pic:pic>
              </a:graphicData>
            </a:graphic>
          </wp:inline>
        </w:drawing>
      </w:r>
      <w:r w:rsidR="00373B1A">
        <w:rPr>
          <w:rFonts w:ascii="Arial" w:hAnsi="Arial" w:cs="Arial"/>
          <w:noProof/>
          <w:sz w:val="20"/>
          <w:szCs w:val="20"/>
          <w:lang w:eastAsia="es-ES"/>
        </w:rPr>
        <w:t xml:space="preserve">  </w:t>
      </w:r>
      <w:r w:rsidR="00794A32">
        <w:rPr>
          <w:rFonts w:ascii="Arial" w:hAnsi="Arial" w:cs="Arial"/>
          <w:noProof/>
          <w:sz w:val="20"/>
          <w:szCs w:val="20"/>
          <w:lang w:eastAsia="es-ES"/>
        </w:rPr>
        <w:t xml:space="preserve">  </w:t>
      </w:r>
      <w:r w:rsidR="00794A32">
        <w:rPr>
          <w:rFonts w:ascii="Arial" w:hAnsi="Arial" w:cs="Arial"/>
          <w:noProof/>
          <w:sz w:val="20"/>
          <w:szCs w:val="20"/>
          <w:lang w:eastAsia="es-ES"/>
        </w:rPr>
        <w:tab/>
        <w:t xml:space="preserve">          </w:t>
      </w:r>
      <w:r w:rsidR="00794A32" w:rsidRPr="00373B1A">
        <w:rPr>
          <w:rFonts w:ascii="Arial" w:hAnsi="Arial" w:cs="Arial"/>
          <w:noProof/>
          <w:sz w:val="18"/>
          <w:szCs w:val="20"/>
          <w:lang w:eastAsia="es-ES"/>
        </w:rPr>
        <w:t xml:space="preserve">Imagen 1: Periódico escolar         </w:t>
      </w:r>
    </w:p>
    <w:p w:rsidR="0030425C" w:rsidRDefault="00373B1A">
      <w:pPr>
        <w:rPr>
          <w:rFonts w:ascii="Arial" w:hAnsi="Arial" w:cs="Arial"/>
          <w:noProof/>
          <w:sz w:val="20"/>
          <w:szCs w:val="20"/>
          <w:lang w:eastAsia="es-ES"/>
        </w:rPr>
      </w:pPr>
      <w:r>
        <w:rPr>
          <w:rFonts w:ascii="Arial" w:hAnsi="Arial" w:cs="Arial"/>
          <w:noProof/>
          <w:sz w:val="20"/>
          <w:szCs w:val="20"/>
          <w:lang w:eastAsia="es-ES"/>
        </w:rPr>
        <w:t xml:space="preserve">       </w:t>
      </w:r>
    </w:p>
    <w:p w:rsidR="00373B1A" w:rsidRDefault="00794A32">
      <w:pPr>
        <w:rPr>
          <w:rFonts w:ascii="Arial" w:hAnsi="Arial" w:cs="Arial"/>
          <w:noProof/>
          <w:sz w:val="20"/>
          <w:szCs w:val="20"/>
          <w:lang w:eastAsia="es-ES"/>
        </w:rPr>
      </w:pPr>
      <w:r>
        <w:rPr>
          <w:rFonts w:ascii="Arial" w:hAnsi="Arial" w:cs="Arial"/>
          <w:noProof/>
          <w:sz w:val="20"/>
          <w:szCs w:val="20"/>
          <w:lang w:eastAsia="es-ES"/>
        </w:rPr>
        <w:drawing>
          <wp:inline distT="0" distB="0" distL="0" distR="0">
            <wp:extent cx="2475230" cy="1638935"/>
            <wp:effectExtent l="19050" t="0" r="1270" b="0"/>
            <wp:docPr id="5" name="4 Imagen" descr="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jpg"/>
                    <pic:cNvPicPr/>
                  </pic:nvPicPr>
                  <pic:blipFill>
                    <a:blip r:embed="rId8"/>
                    <a:stretch>
                      <a:fillRect/>
                    </a:stretch>
                  </pic:blipFill>
                  <pic:spPr>
                    <a:xfrm>
                      <a:off x="0" y="0"/>
                      <a:ext cx="2475230" cy="1638935"/>
                    </a:xfrm>
                    <a:prstGeom prst="rect">
                      <a:avLst/>
                    </a:prstGeom>
                  </pic:spPr>
                </pic:pic>
              </a:graphicData>
            </a:graphic>
          </wp:inline>
        </w:drawing>
      </w:r>
      <w:r>
        <w:rPr>
          <w:rFonts w:ascii="Arial" w:hAnsi="Arial" w:cs="Arial"/>
          <w:noProof/>
          <w:sz w:val="20"/>
          <w:szCs w:val="20"/>
          <w:lang w:eastAsia="es-ES"/>
        </w:rPr>
        <w:tab/>
        <w:t xml:space="preserve">         </w:t>
      </w:r>
      <w:r w:rsidR="00373B1A" w:rsidRPr="00373B1A">
        <w:rPr>
          <w:rFonts w:ascii="Arial" w:hAnsi="Arial" w:cs="Arial"/>
          <w:noProof/>
          <w:sz w:val="18"/>
          <w:szCs w:val="20"/>
          <w:lang w:eastAsia="es-ES"/>
        </w:rPr>
        <w:t xml:space="preserve"> </w:t>
      </w:r>
      <w:r>
        <w:rPr>
          <w:rFonts w:ascii="Arial" w:hAnsi="Arial" w:cs="Arial"/>
          <w:noProof/>
          <w:sz w:val="18"/>
          <w:szCs w:val="20"/>
          <w:lang w:eastAsia="es-ES"/>
        </w:rPr>
        <w:t>Imagen 2: Creación de cuentos</w:t>
      </w:r>
    </w:p>
    <w:p w:rsidR="00373B1A" w:rsidRDefault="00373B1A">
      <w:pPr>
        <w:rPr>
          <w:rFonts w:ascii="Arial" w:hAnsi="Arial" w:cs="Arial"/>
          <w:noProof/>
          <w:sz w:val="20"/>
          <w:szCs w:val="20"/>
          <w:lang w:eastAsia="es-ES"/>
        </w:rPr>
      </w:pPr>
    </w:p>
    <w:p w:rsidR="002F44F2" w:rsidRDefault="002D4005">
      <w:pPr>
        <w:rPr>
          <w:rFonts w:ascii="Arial" w:hAnsi="Arial" w:cs="Arial"/>
          <w:sz w:val="18"/>
          <w:szCs w:val="20"/>
        </w:rPr>
      </w:pPr>
      <w:r>
        <w:rPr>
          <w:rFonts w:ascii="Arial" w:hAnsi="Arial" w:cs="Arial"/>
          <w:noProof/>
          <w:sz w:val="20"/>
          <w:szCs w:val="20"/>
          <w:lang w:eastAsia="es-ES"/>
        </w:rPr>
        <w:drawing>
          <wp:inline distT="0" distB="0" distL="0" distR="0">
            <wp:extent cx="2543175" cy="1704975"/>
            <wp:effectExtent l="19050" t="0" r="9525" b="0"/>
            <wp:docPr id="3" name="1 Imagen" descr="cartel portugu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portugués.jpg"/>
                    <pic:cNvPicPr/>
                  </pic:nvPicPr>
                  <pic:blipFill>
                    <a:blip r:embed="rId9"/>
                    <a:srcRect t="10500"/>
                    <a:stretch>
                      <a:fillRect/>
                    </a:stretch>
                  </pic:blipFill>
                  <pic:spPr>
                    <a:xfrm>
                      <a:off x="0" y="0"/>
                      <a:ext cx="2543175" cy="1704975"/>
                    </a:xfrm>
                    <a:prstGeom prst="rect">
                      <a:avLst/>
                    </a:prstGeom>
                  </pic:spPr>
                </pic:pic>
              </a:graphicData>
            </a:graphic>
          </wp:inline>
        </w:drawing>
      </w:r>
      <w:r w:rsidR="00794A32">
        <w:rPr>
          <w:rFonts w:ascii="Arial" w:hAnsi="Arial" w:cs="Arial"/>
          <w:sz w:val="20"/>
          <w:szCs w:val="20"/>
        </w:rPr>
        <w:tab/>
      </w:r>
      <w:r w:rsidR="00794A32">
        <w:rPr>
          <w:rFonts w:ascii="Arial" w:hAnsi="Arial" w:cs="Arial"/>
          <w:sz w:val="20"/>
          <w:szCs w:val="20"/>
        </w:rPr>
        <w:tab/>
      </w:r>
      <w:r w:rsidR="00373B1A">
        <w:rPr>
          <w:rFonts w:ascii="Arial" w:hAnsi="Arial" w:cs="Arial"/>
          <w:sz w:val="20"/>
          <w:szCs w:val="20"/>
        </w:rPr>
        <w:t xml:space="preserve">   </w:t>
      </w:r>
      <w:r w:rsidR="00373B1A" w:rsidRPr="00373B1A">
        <w:rPr>
          <w:rFonts w:ascii="Arial" w:hAnsi="Arial" w:cs="Arial"/>
          <w:sz w:val="18"/>
          <w:szCs w:val="20"/>
        </w:rPr>
        <w:t xml:space="preserve">Imagen </w:t>
      </w:r>
      <w:r w:rsidR="00794A32">
        <w:rPr>
          <w:rFonts w:ascii="Arial" w:hAnsi="Arial" w:cs="Arial"/>
          <w:sz w:val="18"/>
          <w:szCs w:val="20"/>
        </w:rPr>
        <w:t>3</w:t>
      </w:r>
      <w:r w:rsidR="00373B1A" w:rsidRPr="00373B1A">
        <w:rPr>
          <w:rFonts w:ascii="Arial" w:hAnsi="Arial" w:cs="Arial"/>
          <w:sz w:val="18"/>
          <w:szCs w:val="20"/>
        </w:rPr>
        <w:t xml:space="preserve">: Día da </w:t>
      </w:r>
      <w:proofErr w:type="spellStart"/>
      <w:r w:rsidR="00373B1A" w:rsidRPr="00373B1A">
        <w:rPr>
          <w:rFonts w:ascii="Arial" w:hAnsi="Arial" w:cs="Arial"/>
          <w:sz w:val="18"/>
          <w:szCs w:val="20"/>
        </w:rPr>
        <w:t>Liberdade</w:t>
      </w:r>
      <w:proofErr w:type="spellEnd"/>
    </w:p>
    <w:p w:rsidR="00794A32" w:rsidRDefault="00794A32">
      <w:pPr>
        <w:rPr>
          <w:rFonts w:ascii="Arial" w:hAnsi="Arial" w:cs="Arial"/>
          <w:sz w:val="18"/>
          <w:szCs w:val="20"/>
        </w:rPr>
      </w:pPr>
    </w:p>
    <w:p w:rsidR="0030425C" w:rsidRDefault="0030425C" w:rsidP="0030425C">
      <w:pPr>
        <w:jc w:val="right"/>
        <w:rPr>
          <w:rFonts w:ascii="Arial" w:hAnsi="Arial" w:cs="Arial"/>
          <w:sz w:val="18"/>
          <w:szCs w:val="20"/>
        </w:rPr>
      </w:pPr>
      <w:r>
        <w:rPr>
          <w:rFonts w:ascii="Arial" w:hAnsi="Arial" w:cs="Arial"/>
          <w:noProof/>
          <w:sz w:val="18"/>
          <w:szCs w:val="20"/>
          <w:lang w:eastAsia="es-ES"/>
        </w:rPr>
        <w:lastRenderedPageBreak/>
        <w:drawing>
          <wp:inline distT="0" distB="0" distL="0" distR="0">
            <wp:extent cx="2306782" cy="3283527"/>
            <wp:effectExtent l="19050" t="0" r="0" b="0"/>
            <wp:docPr id="9" name="8 Imagen" descr="movil enero 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l enero 13 001.jpg"/>
                    <pic:cNvPicPr/>
                  </pic:nvPicPr>
                  <pic:blipFill>
                    <a:blip r:embed="rId10"/>
                    <a:srcRect l="6788"/>
                    <a:stretch>
                      <a:fillRect/>
                    </a:stretch>
                  </pic:blipFill>
                  <pic:spPr>
                    <a:xfrm>
                      <a:off x="0" y="0"/>
                      <a:ext cx="2306782" cy="3283527"/>
                    </a:xfrm>
                    <a:prstGeom prst="rect">
                      <a:avLst/>
                    </a:prstGeom>
                  </pic:spPr>
                </pic:pic>
              </a:graphicData>
            </a:graphic>
          </wp:inline>
        </w:drawing>
      </w:r>
      <w:r>
        <w:rPr>
          <w:rFonts w:ascii="Arial" w:hAnsi="Arial" w:cs="Arial"/>
          <w:sz w:val="18"/>
          <w:szCs w:val="20"/>
        </w:rPr>
        <w:t xml:space="preserve">  Imagen 4: Lecturas en el  Mapamundi. </w:t>
      </w:r>
    </w:p>
    <w:p w:rsidR="0030425C" w:rsidRDefault="0030425C" w:rsidP="0030425C">
      <w:pPr>
        <w:rPr>
          <w:rFonts w:ascii="Arial" w:hAnsi="Arial" w:cs="Arial"/>
          <w:sz w:val="18"/>
          <w:szCs w:val="20"/>
        </w:rPr>
      </w:pPr>
    </w:p>
    <w:p w:rsidR="00373B1A" w:rsidRDefault="002B1EFB">
      <w:pPr>
        <w:rPr>
          <w:rFonts w:ascii="Arial" w:hAnsi="Arial" w:cs="Arial"/>
          <w:sz w:val="18"/>
          <w:szCs w:val="20"/>
        </w:rPr>
      </w:pPr>
      <w:r>
        <w:rPr>
          <w:rFonts w:ascii="Arial" w:hAnsi="Arial" w:cs="Arial"/>
          <w:noProof/>
          <w:sz w:val="18"/>
          <w:szCs w:val="20"/>
          <w:lang w:eastAsia="es-ES"/>
        </w:rPr>
        <w:drawing>
          <wp:inline distT="0" distB="0" distL="0" distR="0">
            <wp:extent cx="2491740" cy="1683327"/>
            <wp:effectExtent l="19050" t="0" r="3810" b="0"/>
            <wp:docPr id="4" name="3 Imagen" descr="bib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jpg"/>
                    <pic:cNvPicPr/>
                  </pic:nvPicPr>
                  <pic:blipFill>
                    <a:blip r:embed="rId11"/>
                    <a:srcRect b="10000"/>
                    <a:stretch>
                      <a:fillRect/>
                    </a:stretch>
                  </pic:blipFill>
                  <pic:spPr>
                    <a:xfrm>
                      <a:off x="0" y="0"/>
                      <a:ext cx="2491740" cy="1683327"/>
                    </a:xfrm>
                    <a:prstGeom prst="rect">
                      <a:avLst/>
                    </a:prstGeom>
                  </pic:spPr>
                </pic:pic>
              </a:graphicData>
            </a:graphic>
          </wp:inline>
        </w:drawing>
      </w:r>
      <w:r w:rsidR="00794A32">
        <w:rPr>
          <w:rFonts w:ascii="Arial" w:hAnsi="Arial" w:cs="Arial"/>
          <w:sz w:val="18"/>
          <w:szCs w:val="20"/>
        </w:rPr>
        <w:tab/>
        <w:t xml:space="preserve">            Imagen </w:t>
      </w:r>
      <w:r w:rsidR="0030425C">
        <w:rPr>
          <w:rFonts w:ascii="Arial" w:hAnsi="Arial" w:cs="Arial"/>
          <w:sz w:val="18"/>
          <w:szCs w:val="20"/>
        </w:rPr>
        <w:t>5</w:t>
      </w:r>
      <w:r w:rsidR="00794A32">
        <w:rPr>
          <w:rFonts w:ascii="Arial" w:hAnsi="Arial" w:cs="Arial"/>
          <w:sz w:val="18"/>
          <w:szCs w:val="20"/>
        </w:rPr>
        <w:t>: Sesión de biblioteca</w:t>
      </w:r>
    </w:p>
    <w:p w:rsidR="00794A32" w:rsidRDefault="00794A32">
      <w:pPr>
        <w:rPr>
          <w:rFonts w:ascii="Arial" w:hAnsi="Arial" w:cs="Arial"/>
          <w:sz w:val="18"/>
          <w:szCs w:val="20"/>
        </w:rPr>
      </w:pPr>
    </w:p>
    <w:p w:rsidR="000B4DD2" w:rsidRDefault="00794A32">
      <w:pPr>
        <w:rPr>
          <w:rFonts w:ascii="Arial" w:hAnsi="Arial" w:cs="Arial"/>
          <w:sz w:val="18"/>
          <w:szCs w:val="20"/>
        </w:rPr>
      </w:pPr>
      <w:r>
        <w:rPr>
          <w:rFonts w:ascii="Arial" w:hAnsi="Arial" w:cs="Arial"/>
          <w:noProof/>
          <w:sz w:val="18"/>
          <w:szCs w:val="20"/>
          <w:lang w:eastAsia="es-ES"/>
        </w:rPr>
        <w:drawing>
          <wp:inline distT="0" distB="0" distL="0" distR="0">
            <wp:extent cx="2472690" cy="1704975"/>
            <wp:effectExtent l="19050" t="0" r="3810" b="0"/>
            <wp:docPr id="6" name="5 Imagen" descr="tea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tro.png"/>
                    <pic:cNvPicPr/>
                  </pic:nvPicPr>
                  <pic:blipFill>
                    <a:blip r:embed="rId12"/>
                    <a:stretch>
                      <a:fillRect/>
                    </a:stretch>
                  </pic:blipFill>
                  <pic:spPr>
                    <a:xfrm>
                      <a:off x="0" y="0"/>
                      <a:ext cx="2475230" cy="1706727"/>
                    </a:xfrm>
                    <a:prstGeom prst="rect">
                      <a:avLst/>
                    </a:prstGeom>
                  </pic:spPr>
                </pic:pic>
              </a:graphicData>
            </a:graphic>
          </wp:inline>
        </w:drawing>
      </w:r>
      <w:r w:rsidR="000B4DD2">
        <w:rPr>
          <w:rFonts w:ascii="Arial" w:hAnsi="Arial" w:cs="Arial"/>
          <w:sz w:val="18"/>
          <w:szCs w:val="20"/>
        </w:rPr>
        <w:t xml:space="preserve">                                                Imagen </w:t>
      </w:r>
      <w:r w:rsidR="0030425C">
        <w:rPr>
          <w:rFonts w:ascii="Arial" w:hAnsi="Arial" w:cs="Arial"/>
          <w:sz w:val="18"/>
          <w:szCs w:val="20"/>
        </w:rPr>
        <w:t>6</w:t>
      </w:r>
      <w:r w:rsidR="000B4DD2">
        <w:rPr>
          <w:rFonts w:ascii="Arial" w:hAnsi="Arial" w:cs="Arial"/>
          <w:sz w:val="18"/>
          <w:szCs w:val="20"/>
        </w:rPr>
        <w:t>: Teatro</w:t>
      </w:r>
    </w:p>
    <w:p w:rsidR="000B4DD2" w:rsidRDefault="000B4DD2">
      <w:pPr>
        <w:rPr>
          <w:rFonts w:ascii="Arial" w:hAnsi="Arial" w:cs="Arial"/>
          <w:sz w:val="18"/>
          <w:szCs w:val="20"/>
        </w:rPr>
      </w:pPr>
    </w:p>
    <w:sectPr w:rsidR="000B4DD2" w:rsidSect="00794A32">
      <w:type w:val="continuous"/>
      <w:pgSz w:w="11906" w:h="16838"/>
      <w:pgMar w:top="1417" w:right="1701" w:bottom="1417"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036870"/>
    <w:multiLevelType w:val="hybridMultilevel"/>
    <w:tmpl w:val="3B904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BBF5D2A"/>
    <w:multiLevelType w:val="hybridMultilevel"/>
    <w:tmpl w:val="B0A410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DE82CDB"/>
    <w:multiLevelType w:val="hybridMultilevel"/>
    <w:tmpl w:val="F7D06E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2A3322A"/>
    <w:multiLevelType w:val="hybridMultilevel"/>
    <w:tmpl w:val="4D985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F5462C5"/>
    <w:multiLevelType w:val="hybridMultilevel"/>
    <w:tmpl w:val="8E282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5FF430D"/>
    <w:multiLevelType w:val="hybridMultilevel"/>
    <w:tmpl w:val="375AD7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CCB09BB"/>
    <w:multiLevelType w:val="hybridMultilevel"/>
    <w:tmpl w:val="3FD40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6C7D"/>
    <w:rsid w:val="00045AA9"/>
    <w:rsid w:val="000B392B"/>
    <w:rsid w:val="000B4DD2"/>
    <w:rsid w:val="000F766C"/>
    <w:rsid w:val="00117A74"/>
    <w:rsid w:val="001B04FE"/>
    <w:rsid w:val="00203B10"/>
    <w:rsid w:val="00236C7D"/>
    <w:rsid w:val="0026321C"/>
    <w:rsid w:val="002801D4"/>
    <w:rsid w:val="002B1EFB"/>
    <w:rsid w:val="002B385E"/>
    <w:rsid w:val="002D4005"/>
    <w:rsid w:val="002F44F2"/>
    <w:rsid w:val="0030425C"/>
    <w:rsid w:val="0035760D"/>
    <w:rsid w:val="00373B1A"/>
    <w:rsid w:val="004313CD"/>
    <w:rsid w:val="005F7009"/>
    <w:rsid w:val="00794A32"/>
    <w:rsid w:val="007B48AC"/>
    <w:rsid w:val="00860AD4"/>
    <w:rsid w:val="00892D3E"/>
    <w:rsid w:val="008E7D92"/>
    <w:rsid w:val="00952270"/>
    <w:rsid w:val="009E0463"/>
    <w:rsid w:val="00A06B35"/>
    <w:rsid w:val="00A5220C"/>
    <w:rsid w:val="00A934C1"/>
    <w:rsid w:val="00AB1A2F"/>
    <w:rsid w:val="00AB6F16"/>
    <w:rsid w:val="00AE1BA6"/>
    <w:rsid w:val="00B01751"/>
    <w:rsid w:val="00C0596E"/>
    <w:rsid w:val="00C842D8"/>
    <w:rsid w:val="00CE3E2B"/>
    <w:rsid w:val="00CF2044"/>
    <w:rsid w:val="00D901AB"/>
    <w:rsid w:val="00D96263"/>
    <w:rsid w:val="00DC3F64"/>
    <w:rsid w:val="00E31475"/>
    <w:rsid w:val="00ED741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4F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36C7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36C7D"/>
  </w:style>
  <w:style w:type="character" w:styleId="Textoennegrita">
    <w:name w:val="Strong"/>
    <w:basedOn w:val="Fuentedeprrafopredeter"/>
    <w:uiPriority w:val="22"/>
    <w:qFormat/>
    <w:rsid w:val="00236C7D"/>
    <w:rPr>
      <w:b/>
      <w:bCs/>
    </w:rPr>
  </w:style>
  <w:style w:type="paragraph" w:styleId="Prrafodelista">
    <w:name w:val="List Paragraph"/>
    <w:basedOn w:val="Normal"/>
    <w:uiPriority w:val="34"/>
    <w:qFormat/>
    <w:rsid w:val="00117A74"/>
    <w:pPr>
      <w:ind w:left="720"/>
      <w:contextualSpacing/>
    </w:pPr>
  </w:style>
  <w:style w:type="character" w:styleId="Hipervnculo">
    <w:name w:val="Hyperlink"/>
    <w:basedOn w:val="Fuentedeprrafopredeter"/>
    <w:uiPriority w:val="99"/>
    <w:unhideWhenUsed/>
    <w:rsid w:val="00AE1BA6"/>
    <w:rPr>
      <w:color w:val="0000FF"/>
      <w:u w:val="single"/>
    </w:rPr>
  </w:style>
  <w:style w:type="paragraph" w:styleId="Textodeglobo">
    <w:name w:val="Balloon Text"/>
    <w:basedOn w:val="Normal"/>
    <w:link w:val="TextodegloboCar"/>
    <w:uiPriority w:val="99"/>
    <w:semiHidden/>
    <w:unhideWhenUsed/>
    <w:rsid w:val="000F76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6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5571019">
      <w:bodyDiv w:val="1"/>
      <w:marLeft w:val="0"/>
      <w:marRight w:val="0"/>
      <w:marTop w:val="0"/>
      <w:marBottom w:val="0"/>
      <w:divBdr>
        <w:top w:val="none" w:sz="0" w:space="0" w:color="auto"/>
        <w:left w:val="none" w:sz="0" w:space="0" w:color="auto"/>
        <w:bottom w:val="none" w:sz="0" w:space="0" w:color="auto"/>
        <w:right w:val="none" w:sz="0" w:space="0" w:color="auto"/>
      </w:divBdr>
    </w:div>
    <w:div w:id="175651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oledulugal.blogspot.com.es/" TargetMode="External"/><Relationship Id="rId11" Type="http://schemas.openxmlformats.org/officeDocument/2006/relationships/image" Target="media/image5.jpeg"/><Relationship Id="rId5" Type="http://schemas.openxmlformats.org/officeDocument/2006/relationships/hyperlink" Target="http://cpnsasuncionval.juntaextremadura.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1970</Words>
  <Characters>10839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Tente</dc:creator>
  <cp:lastModifiedBy>aula-hosp01</cp:lastModifiedBy>
  <cp:revision>2</cp:revision>
  <dcterms:created xsi:type="dcterms:W3CDTF">2015-05-05T15:13:00Z</dcterms:created>
  <dcterms:modified xsi:type="dcterms:W3CDTF">2015-05-05T15:13:00Z</dcterms:modified>
</cp:coreProperties>
</file>